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A39" w:rsidRPr="00F23A3C" w:rsidRDefault="002B020F" w:rsidP="004D5E42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  <w:color w:val="000000"/>
        </w:rPr>
      </w:pPr>
      <w:r w:rsidRPr="00F23A3C">
        <w:rPr>
          <w:rFonts w:ascii="TH Sarabun New" w:hAnsi="TH Sarabun New" w:cs="TH Sarabun New"/>
          <w:b/>
          <w:bCs/>
          <w:color w:val="000000"/>
        </w:rPr>
        <w:t>AUN</w:t>
      </w:r>
      <w:r w:rsidR="00152BD0">
        <w:rPr>
          <w:rFonts w:ascii="TH Sarabun New" w:hAnsi="TH Sarabun New" w:cs="TH Sarabun New"/>
          <w:b/>
          <w:bCs/>
          <w:color w:val="000000"/>
        </w:rPr>
        <w:t xml:space="preserve"> </w:t>
      </w:r>
      <w:r w:rsidRPr="00F23A3C">
        <w:rPr>
          <w:rFonts w:ascii="TH Sarabun New" w:hAnsi="TH Sarabun New" w:cs="TH Sarabun New"/>
          <w:b/>
          <w:bCs/>
          <w:color w:val="000000"/>
        </w:rPr>
        <w:t xml:space="preserve">3 </w:t>
      </w:r>
      <w:r w:rsidR="004B4A11" w:rsidRPr="00F23A3C">
        <w:rPr>
          <w:rFonts w:ascii="TH Sarabun New" w:hAnsi="TH Sarabun New" w:cs="TH Sarabun New"/>
          <w:b/>
          <w:bCs/>
          <w:color w:val="000000"/>
        </w:rPr>
        <w:t>Programme Structure and Content</w:t>
      </w:r>
    </w:p>
    <w:p w:rsidR="004B4A11" w:rsidRDefault="004B4A11" w:rsidP="004B4A1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/>
        </w:rPr>
      </w:pPr>
    </w:p>
    <w:p w:rsidR="004D5E42" w:rsidRPr="00F23A3C" w:rsidRDefault="004D5E42" w:rsidP="004B4A1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/>
        </w:rPr>
      </w:pPr>
    </w:p>
    <w:p w:rsidR="002423E2" w:rsidRPr="00F23A3C" w:rsidRDefault="005B19D5" w:rsidP="002423E2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color w:val="000000"/>
          <w:sz w:val="28"/>
          <w:szCs w:val="28"/>
        </w:rPr>
      </w:pPr>
      <w:r w:rsidRPr="005B19D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0;width:452.2pt;height:197.8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">
            <v:textbox style="mso-fit-shape-to-text:t">
              <w:txbxContent>
                <w:p w:rsidR="004D5E42" w:rsidRPr="00F23A3C" w:rsidRDefault="004D5E42" w:rsidP="006D478E">
                  <w:pPr>
                    <w:spacing w:after="0" w:line="240" w:lineRule="auto"/>
                    <w:rPr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  <w:r w:rsidRPr="00F23A3C">
                    <w:rPr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</w:rPr>
                    <w:t xml:space="preserve">AUN-QA Criterion </w:t>
                  </w:r>
                </w:p>
                <w:p w:rsidR="004D5E42" w:rsidRPr="00F23A3C" w:rsidRDefault="004D5E42" w:rsidP="00F55FA8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</w:pPr>
                  <w:r w:rsidRPr="00F23A3C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1. </w:t>
                  </w:r>
                  <w:r w:rsidRPr="00F23A3C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ab/>
                    <w:t>The curriculum, teaching and learning methods and student assessment are</w:t>
                  </w:r>
                  <w:r w:rsidR="00152BD0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F23A3C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>constructively aligned to achieve the expected learning outcomes.</w:t>
                  </w:r>
                </w:p>
                <w:p w:rsidR="004D5E42" w:rsidRPr="00F23A3C" w:rsidRDefault="004D5E42" w:rsidP="00F55FA8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</w:pPr>
                  <w:r w:rsidRPr="00F23A3C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2. </w:t>
                  </w:r>
                  <w:r w:rsidRPr="00F23A3C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ab/>
                    <w:t>The curriculum is designed to meet the expected learning outcomes where the</w:t>
                  </w:r>
                  <w:r w:rsidR="00152BD0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F23A3C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>contribution made by each course in achieving the programme’s expected learning outcomes is clear.</w:t>
                  </w:r>
                </w:p>
                <w:p w:rsidR="004D5E42" w:rsidRPr="00F23A3C" w:rsidRDefault="004D5E42" w:rsidP="00F55FA8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</w:pPr>
                  <w:r w:rsidRPr="00F23A3C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3. </w:t>
                  </w:r>
                  <w:r w:rsidRPr="00F23A3C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ab/>
                    <w:t>The curriculum is designed so that the subject matter is logically structured, sequenced, and integrated.</w:t>
                  </w:r>
                </w:p>
                <w:p w:rsidR="004D5E42" w:rsidRPr="00F23A3C" w:rsidRDefault="004D5E42" w:rsidP="00F55FA8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</w:pPr>
                  <w:r w:rsidRPr="00F23A3C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4. </w:t>
                  </w:r>
                  <w:r w:rsidRPr="00F23A3C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ab/>
                    <w:t>The curriculum structure shows clearly the relationship and progression of basic courses, the intermediate courses, and the specialised courses.</w:t>
                  </w:r>
                </w:p>
                <w:p w:rsidR="004D5E42" w:rsidRPr="00F23A3C" w:rsidRDefault="004D5E42" w:rsidP="00F55FA8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</w:pPr>
                  <w:r w:rsidRPr="00F23A3C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5. </w:t>
                  </w:r>
                  <w:r w:rsidRPr="00F23A3C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ab/>
                    <w:t>The curriculum is structured so that it is flexible enough to allow students to pursue an area of specialisation and incorporate more recent changes and</w:t>
                  </w:r>
                  <w:r w:rsidR="00152BD0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F23A3C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>developments in the field.</w:t>
                  </w:r>
                </w:p>
                <w:p w:rsidR="004D5E42" w:rsidRPr="001C7E4E" w:rsidRDefault="004D5E42" w:rsidP="001C7E4E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color w:val="000000"/>
                      <w:sz w:val="28"/>
                    </w:rPr>
                  </w:pPr>
                  <w:r w:rsidRPr="00F23A3C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6. </w:t>
                  </w:r>
                  <w:r w:rsidRPr="00F23A3C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ab/>
                    <w:t>The curriculum is reviewed periodically to ensure that it remains relevant and up-to-date.</w:t>
                  </w:r>
                </w:p>
              </w:txbxContent>
            </v:textbox>
            <w10:wrap type="square"/>
          </v:shape>
        </w:pict>
      </w:r>
    </w:p>
    <w:p w:rsidR="007C35A7" w:rsidRPr="00F23A3C" w:rsidRDefault="007C35A7" w:rsidP="007C35A7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F23A3C">
        <w:rPr>
          <w:rFonts w:ascii="TH Sarabun New" w:hAnsi="TH Sarabun New" w:cs="TH Sarabun New"/>
          <w:b/>
          <w:bCs/>
          <w:sz w:val="28"/>
          <w:szCs w:val="28"/>
          <w:cs/>
        </w:rPr>
        <w:t>ระดับคะแนนการประเมินตนเอง</w:t>
      </w:r>
      <w:r w:rsidRPr="00F23A3C">
        <w:rPr>
          <w:rFonts w:ascii="TH Sarabun New" w:hAnsi="TH Sarabun New" w:cs="TH Sarabun New"/>
          <w:b/>
          <w:bCs/>
          <w:sz w:val="28"/>
          <w:szCs w:val="28"/>
        </w:rPr>
        <w:t>:</w:t>
      </w:r>
    </w:p>
    <w:tbl>
      <w:tblPr>
        <w:tblStyle w:val="TableGrid"/>
        <w:tblW w:w="0" w:type="auto"/>
        <w:tblLayout w:type="fixed"/>
        <w:tblLook w:val="04A0"/>
      </w:tblPr>
      <w:tblGrid>
        <w:gridCol w:w="685"/>
        <w:gridCol w:w="4347"/>
        <w:gridCol w:w="576"/>
        <w:gridCol w:w="576"/>
        <w:gridCol w:w="576"/>
        <w:gridCol w:w="576"/>
        <w:gridCol w:w="576"/>
        <w:gridCol w:w="576"/>
        <w:gridCol w:w="576"/>
      </w:tblGrid>
      <w:tr w:rsidR="007C35A7" w:rsidRPr="00F23A3C" w:rsidTr="002423E2">
        <w:trPr>
          <w:trHeight w:val="401"/>
        </w:trPr>
        <w:tc>
          <w:tcPr>
            <w:tcW w:w="685" w:type="dxa"/>
            <w:shd w:val="clear" w:color="auto" w:fill="FDE9D9" w:themeFill="accent6" w:themeFillTint="33"/>
          </w:tcPr>
          <w:p w:rsidR="007C35A7" w:rsidRPr="00F23A3C" w:rsidRDefault="008F056D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347" w:type="dxa"/>
            <w:shd w:val="clear" w:color="auto" w:fill="FDE9D9" w:themeFill="accent6" w:themeFillTint="33"/>
          </w:tcPr>
          <w:p w:rsidR="007C35A7" w:rsidRPr="00F23A3C" w:rsidRDefault="004B4A11" w:rsidP="004B4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0"/>
                <w:szCs w:val="20"/>
              </w:rPr>
            </w:pPr>
            <w:r w:rsidRPr="00F23A3C">
              <w:rPr>
                <w:rFonts w:ascii="TH Sarabun New" w:eastAsiaTheme="minorHAnsi" w:hAnsi="TH Sarabun New" w:cs="TH Sarabun New"/>
                <w:b/>
                <w:bCs/>
                <w:color w:val="000000"/>
                <w:sz w:val="28"/>
                <w:szCs w:val="28"/>
              </w:rPr>
              <w:t>Programme Structure and Content</w:t>
            </w:r>
          </w:p>
        </w:tc>
        <w:tc>
          <w:tcPr>
            <w:tcW w:w="576" w:type="dxa"/>
            <w:shd w:val="clear" w:color="auto" w:fill="FDE9D9" w:themeFill="accent6" w:themeFillTint="33"/>
          </w:tcPr>
          <w:p w:rsidR="007C35A7" w:rsidRPr="00F23A3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shd w:val="clear" w:color="auto" w:fill="FDE9D9" w:themeFill="accent6" w:themeFillTint="33"/>
          </w:tcPr>
          <w:p w:rsidR="007C35A7" w:rsidRPr="00F23A3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76" w:type="dxa"/>
            <w:shd w:val="clear" w:color="auto" w:fill="FDE9D9" w:themeFill="accent6" w:themeFillTint="33"/>
          </w:tcPr>
          <w:p w:rsidR="007C35A7" w:rsidRPr="00F23A3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76" w:type="dxa"/>
            <w:shd w:val="clear" w:color="auto" w:fill="FDE9D9" w:themeFill="accent6" w:themeFillTint="33"/>
          </w:tcPr>
          <w:p w:rsidR="007C35A7" w:rsidRPr="00F23A3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76" w:type="dxa"/>
            <w:shd w:val="clear" w:color="auto" w:fill="FDE9D9" w:themeFill="accent6" w:themeFillTint="33"/>
          </w:tcPr>
          <w:p w:rsidR="007C35A7" w:rsidRPr="00F23A3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76" w:type="dxa"/>
            <w:shd w:val="clear" w:color="auto" w:fill="FDE9D9" w:themeFill="accent6" w:themeFillTint="33"/>
          </w:tcPr>
          <w:p w:rsidR="007C35A7" w:rsidRPr="00F23A3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76" w:type="dxa"/>
            <w:shd w:val="clear" w:color="auto" w:fill="FDE9D9" w:themeFill="accent6" w:themeFillTint="33"/>
          </w:tcPr>
          <w:p w:rsidR="007C35A7" w:rsidRPr="00F23A3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7C35A7" w:rsidRPr="00F23A3C" w:rsidTr="002423E2">
        <w:trPr>
          <w:trHeight w:val="385"/>
        </w:trPr>
        <w:tc>
          <w:tcPr>
            <w:tcW w:w="685" w:type="dxa"/>
          </w:tcPr>
          <w:p w:rsidR="007C35A7" w:rsidRPr="00F23A3C" w:rsidRDefault="004B4A11" w:rsidP="00880A87">
            <w:pPr>
              <w:spacing w:after="0" w:line="240" w:lineRule="auto"/>
              <w:jc w:val="center"/>
              <w:rPr>
                <w:rFonts w:ascii="TH Sarabun New" w:eastAsiaTheme="minorHAnsi" w:hAnsi="TH Sarabun New" w:cs="TH Sarabun New"/>
                <w:color w:val="000000"/>
                <w:sz w:val="28"/>
                <w:szCs w:val="28"/>
              </w:rPr>
            </w:pPr>
            <w:r w:rsidRPr="00F23A3C">
              <w:rPr>
                <w:rFonts w:ascii="TH Sarabun New" w:eastAsiaTheme="minorHAnsi" w:hAnsi="TH Sarabun New" w:cs="TH Sarabun New"/>
                <w:color w:val="000000"/>
                <w:sz w:val="28"/>
                <w:szCs w:val="28"/>
              </w:rPr>
              <w:t>3</w:t>
            </w:r>
            <w:r w:rsidR="002423E2" w:rsidRPr="00F23A3C">
              <w:rPr>
                <w:rFonts w:ascii="TH Sarabun New" w:eastAsiaTheme="minorHAnsi" w:hAnsi="TH Sarabun New" w:cs="TH Sarabun New"/>
                <w:color w:val="000000"/>
                <w:sz w:val="28"/>
                <w:szCs w:val="28"/>
              </w:rPr>
              <w:t>.1</w:t>
            </w:r>
          </w:p>
        </w:tc>
        <w:tc>
          <w:tcPr>
            <w:tcW w:w="4347" w:type="dxa"/>
          </w:tcPr>
          <w:p w:rsidR="007C35A7" w:rsidRPr="00F23A3C" w:rsidRDefault="004B4A11" w:rsidP="004B4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Theme="minorHAnsi" w:hAnsi="TH Sarabun New" w:cs="TH Sarabun New"/>
                <w:color w:val="000000"/>
                <w:sz w:val="28"/>
                <w:szCs w:val="28"/>
              </w:rPr>
            </w:pPr>
            <w:r w:rsidRPr="00F23A3C">
              <w:rPr>
                <w:rFonts w:ascii="TH Sarabun New" w:eastAsiaTheme="minorHAnsi" w:hAnsi="TH Sarabun New" w:cs="TH Sarabun New"/>
                <w:color w:val="000000"/>
                <w:sz w:val="28"/>
                <w:szCs w:val="28"/>
              </w:rPr>
              <w:t>The curriculum is designed based on constructivealignment with the expected learning outcomes [1]</w:t>
            </w:r>
          </w:p>
        </w:tc>
        <w:tc>
          <w:tcPr>
            <w:tcW w:w="576" w:type="dxa"/>
          </w:tcPr>
          <w:p w:rsidR="007C35A7" w:rsidRPr="00F23A3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7C35A7" w:rsidRPr="00F23A3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7C35A7" w:rsidRPr="00F23A3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7C35A7" w:rsidRPr="00880A87" w:rsidRDefault="00AD7102" w:rsidP="00F55FA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880A87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76" w:type="dxa"/>
          </w:tcPr>
          <w:p w:rsidR="007C35A7" w:rsidRPr="00F23A3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7C35A7" w:rsidRPr="00F23A3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7C35A7" w:rsidRPr="00F23A3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D7102" w:rsidRPr="00F23A3C" w:rsidTr="002423E2">
        <w:trPr>
          <w:trHeight w:val="385"/>
        </w:trPr>
        <w:tc>
          <w:tcPr>
            <w:tcW w:w="685" w:type="dxa"/>
          </w:tcPr>
          <w:p w:rsidR="00AD7102" w:rsidRPr="00F23A3C" w:rsidRDefault="00AD7102" w:rsidP="00880A87">
            <w:pPr>
              <w:spacing w:after="0" w:line="240" w:lineRule="auto"/>
              <w:jc w:val="center"/>
              <w:rPr>
                <w:rFonts w:ascii="TH Sarabun New" w:eastAsiaTheme="minorHAnsi" w:hAnsi="TH Sarabun New" w:cs="TH Sarabun New"/>
                <w:color w:val="000000"/>
                <w:sz w:val="28"/>
                <w:szCs w:val="28"/>
              </w:rPr>
            </w:pPr>
            <w:r w:rsidRPr="00F23A3C">
              <w:rPr>
                <w:rFonts w:ascii="TH Sarabun New" w:eastAsiaTheme="minorHAnsi" w:hAnsi="TH Sarabun New" w:cs="TH Sarabun New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347" w:type="dxa"/>
          </w:tcPr>
          <w:p w:rsidR="00AD7102" w:rsidRPr="00F23A3C" w:rsidRDefault="00AD7102" w:rsidP="00AD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Theme="minorHAnsi" w:hAnsi="TH Sarabun New" w:cs="TH Sarabun New"/>
                <w:color w:val="000000"/>
                <w:sz w:val="28"/>
                <w:szCs w:val="28"/>
              </w:rPr>
            </w:pPr>
            <w:r w:rsidRPr="00F23A3C">
              <w:rPr>
                <w:rFonts w:ascii="TH Sarabun New" w:eastAsiaTheme="minorHAnsi" w:hAnsi="TH Sarabun New" w:cs="TH Sarabun New"/>
                <w:color w:val="000000"/>
                <w:sz w:val="28"/>
                <w:szCs w:val="28"/>
              </w:rPr>
              <w:t>The contribution made by each course to achievethe expected learning outcomes is clear [2]</w:t>
            </w:r>
          </w:p>
        </w:tc>
        <w:tc>
          <w:tcPr>
            <w:tcW w:w="576" w:type="dxa"/>
          </w:tcPr>
          <w:p w:rsidR="00AD7102" w:rsidRPr="00F23A3C" w:rsidRDefault="00AD7102" w:rsidP="00AD710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AD7102" w:rsidRPr="00F23A3C" w:rsidRDefault="00AD7102" w:rsidP="00AD710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AD7102" w:rsidRPr="00F23A3C" w:rsidRDefault="00AD7102" w:rsidP="00AD710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AD7102" w:rsidRPr="00880A87" w:rsidRDefault="00AD7102" w:rsidP="00F55FA8">
            <w:pPr>
              <w:jc w:val="center"/>
              <w:rPr>
                <w:rFonts w:ascii="TH Sarabun New" w:hAnsi="TH Sarabun New" w:cs="TH Sarabun New"/>
              </w:rPr>
            </w:pPr>
            <w:r w:rsidRPr="00880A87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76" w:type="dxa"/>
          </w:tcPr>
          <w:p w:rsidR="00AD7102" w:rsidRPr="00F23A3C" w:rsidRDefault="00AD7102" w:rsidP="00AD710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AD7102" w:rsidRPr="00F23A3C" w:rsidRDefault="00AD7102" w:rsidP="00AD710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AD7102" w:rsidRPr="00F23A3C" w:rsidRDefault="00AD7102" w:rsidP="00AD710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D7102" w:rsidRPr="00F23A3C" w:rsidTr="002423E2">
        <w:trPr>
          <w:trHeight w:val="385"/>
        </w:trPr>
        <w:tc>
          <w:tcPr>
            <w:tcW w:w="685" w:type="dxa"/>
          </w:tcPr>
          <w:p w:rsidR="00AD7102" w:rsidRPr="00F23A3C" w:rsidRDefault="00AD7102" w:rsidP="00880A87">
            <w:pPr>
              <w:spacing w:after="0" w:line="240" w:lineRule="auto"/>
              <w:jc w:val="center"/>
              <w:rPr>
                <w:rFonts w:ascii="TH Sarabun New" w:eastAsiaTheme="minorHAnsi" w:hAnsi="TH Sarabun New" w:cs="TH Sarabun New"/>
                <w:color w:val="000000"/>
                <w:sz w:val="28"/>
                <w:szCs w:val="28"/>
              </w:rPr>
            </w:pPr>
            <w:r w:rsidRPr="00F23A3C">
              <w:rPr>
                <w:rFonts w:ascii="TH Sarabun New" w:eastAsiaTheme="minorHAnsi" w:hAnsi="TH Sarabun New" w:cs="TH Sarabun New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347" w:type="dxa"/>
          </w:tcPr>
          <w:p w:rsidR="00AD7102" w:rsidRPr="00F23A3C" w:rsidRDefault="00AD7102" w:rsidP="00AD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Theme="minorHAnsi" w:hAnsi="TH Sarabun New" w:cs="TH Sarabun New"/>
                <w:color w:val="000000"/>
                <w:sz w:val="28"/>
                <w:szCs w:val="28"/>
              </w:rPr>
            </w:pPr>
            <w:r w:rsidRPr="00F23A3C">
              <w:rPr>
                <w:rFonts w:ascii="TH Sarabun New" w:eastAsiaTheme="minorHAnsi" w:hAnsi="TH Sarabun New" w:cs="TH Sarabun New"/>
                <w:color w:val="000000"/>
                <w:sz w:val="28"/>
                <w:szCs w:val="28"/>
              </w:rPr>
              <w:t>The curriculum is logically structured, sequenced,integrated and up-to-date [3, 4, 5, 6]</w:t>
            </w:r>
          </w:p>
        </w:tc>
        <w:tc>
          <w:tcPr>
            <w:tcW w:w="576" w:type="dxa"/>
          </w:tcPr>
          <w:p w:rsidR="00AD7102" w:rsidRPr="00F23A3C" w:rsidRDefault="00AD7102" w:rsidP="00AD710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AD7102" w:rsidRPr="00F23A3C" w:rsidRDefault="00AD7102" w:rsidP="00AD710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AD7102" w:rsidRPr="00F23A3C" w:rsidRDefault="00AD7102" w:rsidP="00AD710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AD7102" w:rsidRPr="00880A87" w:rsidRDefault="00AD7102" w:rsidP="00F55FA8">
            <w:pPr>
              <w:jc w:val="center"/>
              <w:rPr>
                <w:rFonts w:ascii="TH Sarabun New" w:hAnsi="TH Sarabun New" w:cs="TH Sarabun New"/>
              </w:rPr>
            </w:pPr>
            <w:r w:rsidRPr="00880A87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76" w:type="dxa"/>
          </w:tcPr>
          <w:p w:rsidR="00AD7102" w:rsidRPr="00F23A3C" w:rsidRDefault="00AD7102" w:rsidP="00AD710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AD7102" w:rsidRPr="00F23A3C" w:rsidRDefault="00AD7102" w:rsidP="00AD710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AD7102" w:rsidRPr="00F23A3C" w:rsidRDefault="00AD7102" w:rsidP="00AD710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D7102" w:rsidRPr="00F23A3C" w:rsidTr="002423E2">
        <w:trPr>
          <w:trHeight w:val="401"/>
        </w:trPr>
        <w:tc>
          <w:tcPr>
            <w:tcW w:w="685" w:type="dxa"/>
          </w:tcPr>
          <w:p w:rsidR="00AD7102" w:rsidRPr="00F23A3C" w:rsidRDefault="00AD7102" w:rsidP="00880A8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47" w:type="dxa"/>
          </w:tcPr>
          <w:p w:rsidR="00AD7102" w:rsidRPr="00F23A3C" w:rsidRDefault="00AD7102" w:rsidP="00AD71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ระดับคะแนนในภาพรวม (</w:t>
            </w:r>
            <w:r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Overall opinion</w:t>
            </w:r>
            <w:r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576" w:type="dxa"/>
          </w:tcPr>
          <w:p w:rsidR="00AD7102" w:rsidRPr="00F23A3C" w:rsidRDefault="00AD7102" w:rsidP="00AD710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AD7102" w:rsidRPr="00F23A3C" w:rsidRDefault="00AD7102" w:rsidP="00AD710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AD7102" w:rsidRPr="00F23A3C" w:rsidRDefault="00AD7102" w:rsidP="00AD710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AD7102" w:rsidRPr="00880A87" w:rsidRDefault="00242485" w:rsidP="00F55FA8">
            <w:pPr>
              <w:jc w:val="center"/>
              <w:rPr>
                <w:rFonts w:ascii="TH Sarabun New" w:hAnsi="TH Sarabun New" w:cs="TH Sarabun New"/>
              </w:rPr>
            </w:pPr>
            <w:r w:rsidRPr="00880A87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76" w:type="dxa"/>
          </w:tcPr>
          <w:p w:rsidR="00AD7102" w:rsidRPr="00F23A3C" w:rsidRDefault="00AD7102" w:rsidP="00AD710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AD7102" w:rsidRPr="00F23A3C" w:rsidRDefault="00AD7102" w:rsidP="00AD710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AD7102" w:rsidRPr="00F23A3C" w:rsidRDefault="00AD7102" w:rsidP="00AD710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7C35A7" w:rsidRPr="00F23A3C" w:rsidRDefault="007C35A7" w:rsidP="007C35A7">
      <w:pPr>
        <w:spacing w:after="0"/>
        <w:rPr>
          <w:rFonts w:ascii="TH Sarabun New" w:hAnsi="TH Sarabun New" w:cs="TH Sarabun New"/>
          <w:sz w:val="28"/>
          <w:szCs w:val="28"/>
        </w:rPr>
      </w:pPr>
    </w:p>
    <w:p w:rsidR="004D5E42" w:rsidRDefault="004D5E42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  <w:r>
        <w:rPr>
          <w:rFonts w:ascii="TH Sarabun New" w:hAnsi="TH Sarabun New" w:cs="TH Sarabun New"/>
          <w:b/>
          <w:bCs/>
          <w:sz w:val="28"/>
          <w:szCs w:val="28"/>
          <w:cs/>
        </w:rPr>
        <w:br w:type="page"/>
      </w:r>
    </w:p>
    <w:p w:rsidR="007C35A7" w:rsidRPr="00F23A3C" w:rsidRDefault="007C35A7" w:rsidP="007C35A7">
      <w:pPr>
        <w:spacing w:after="0"/>
        <w:rPr>
          <w:rFonts w:ascii="TH Sarabun New" w:hAnsi="TH Sarabun New" w:cs="TH Sarabun New"/>
          <w:b/>
          <w:bCs/>
          <w:sz w:val="28"/>
          <w:szCs w:val="28"/>
        </w:rPr>
      </w:pPr>
      <w:r w:rsidRPr="00F23A3C">
        <w:rPr>
          <w:rFonts w:ascii="TH Sarabun New" w:hAnsi="TH Sarabun New" w:cs="TH Sarabun New"/>
          <w:b/>
          <w:bCs/>
          <w:sz w:val="28"/>
          <w:szCs w:val="28"/>
          <w:cs/>
        </w:rPr>
        <w:lastRenderedPageBreak/>
        <w:t xml:space="preserve">ผลการดำเนินงาน </w:t>
      </w:r>
      <w:r w:rsidRPr="00F23A3C">
        <w:rPr>
          <w:rFonts w:ascii="TH Sarabun New" w:hAnsi="TH Sarabun New" w:cs="TH Sarabun New"/>
          <w:b/>
          <w:bCs/>
          <w:sz w:val="28"/>
          <w:szCs w:val="28"/>
        </w:rPr>
        <w:t>:</w:t>
      </w:r>
    </w:p>
    <w:tbl>
      <w:tblPr>
        <w:tblStyle w:val="TableGrid"/>
        <w:tblW w:w="9606" w:type="dxa"/>
        <w:tblLayout w:type="fixed"/>
        <w:tblLook w:val="04A0"/>
      </w:tblPr>
      <w:tblGrid>
        <w:gridCol w:w="4503"/>
        <w:gridCol w:w="5103"/>
      </w:tblGrid>
      <w:tr w:rsidR="007C35A7" w:rsidRPr="00F23A3C" w:rsidTr="006B31E1">
        <w:tc>
          <w:tcPr>
            <w:tcW w:w="9606" w:type="dxa"/>
            <w:gridSpan w:val="2"/>
          </w:tcPr>
          <w:p w:rsidR="007C35A7" w:rsidRPr="00F23A3C" w:rsidRDefault="007C35A7" w:rsidP="007C35A7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sym w:font="Wingdings 2" w:char="F052"/>
            </w:r>
            <w:r w:rsidR="005A73BE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B4A11"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3</w:t>
            </w:r>
            <w:r w:rsidR="002423E2"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.</w:t>
            </w:r>
            <w:r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 xml:space="preserve">1 </w:t>
            </w:r>
            <w:r w:rsidR="004B4A11" w:rsidRPr="00F23A3C">
              <w:rPr>
                <w:rFonts w:ascii="TH Sarabun New" w:eastAsiaTheme="minorHAnsi" w:hAnsi="TH Sarabun New" w:cs="TH Sarabun New"/>
                <w:b/>
                <w:bCs/>
                <w:color w:val="000000"/>
                <w:sz w:val="28"/>
                <w:szCs w:val="28"/>
              </w:rPr>
              <w:t xml:space="preserve">The curriculum is designed based on constructive alignment with the expected learning </w:t>
            </w:r>
            <w:r w:rsidR="004B4A11" w:rsidRPr="00F23A3C">
              <w:rPr>
                <w:rFonts w:ascii="TH Sarabun New" w:eastAsiaTheme="minorHAnsi" w:hAnsi="TH Sarabun New" w:cs="TH Sarabun New"/>
                <w:b/>
                <w:bCs/>
                <w:color w:val="000000"/>
                <w:sz w:val="28"/>
                <w:szCs w:val="28"/>
              </w:rPr>
              <w:br/>
              <w:t>outcomes [1]</w:t>
            </w:r>
          </w:p>
        </w:tc>
      </w:tr>
      <w:tr w:rsidR="007C35A7" w:rsidRPr="00F23A3C" w:rsidTr="006B31E1">
        <w:tc>
          <w:tcPr>
            <w:tcW w:w="4503" w:type="dxa"/>
            <w:shd w:val="clear" w:color="auto" w:fill="FDE9D9" w:themeFill="accent6" w:themeFillTint="33"/>
          </w:tcPr>
          <w:p w:rsidR="007C35A7" w:rsidRPr="00F23A3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F23A3C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5103" w:type="dxa"/>
            <w:shd w:val="clear" w:color="auto" w:fill="FDE9D9" w:themeFill="accent6" w:themeFillTint="33"/>
          </w:tcPr>
          <w:p w:rsidR="007C35A7" w:rsidRPr="00F23A3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23A3C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7C35A7" w:rsidRPr="00F23A3C" w:rsidTr="006B31E1">
        <w:tc>
          <w:tcPr>
            <w:tcW w:w="4503" w:type="dxa"/>
          </w:tcPr>
          <w:p w:rsidR="00880A87" w:rsidRPr="00CC3BC3" w:rsidRDefault="00880A87" w:rsidP="00CC3BC3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CC3BC3">
              <w:rPr>
                <w:rFonts w:ascii="TH Sarabun New" w:eastAsia="TH Sarabun New" w:hAnsi="TH Sarabun New" w:cs="TH Sarabun New"/>
                <w:sz w:val="28"/>
                <w:szCs w:val="28"/>
                <w:cs/>
              </w:rPr>
              <w:t>การออกแบบหลักสูตร</w:t>
            </w:r>
            <w:r w:rsidRPr="00CC3BC3">
              <w:rPr>
                <w:rFonts w:ascii="TH Sarabun New" w:eastAsia="TH Sarabun New" w:hAnsi="TH Sarabun New" w:cs="TH Sarabun New" w:hint="cs"/>
                <w:sz w:val="28"/>
                <w:szCs w:val="28"/>
                <w:cs/>
              </w:rPr>
              <w:t xml:space="preserve"> ฉบับปี พ.ศ. 2555 ที่ใช้อยู่ในปัจจุบัน </w:t>
            </w:r>
            <w:r w:rsidRPr="00CC3BC3">
              <w:rPr>
                <w:rFonts w:ascii="TH Sarabun New" w:hAnsi="TH Sarabun New" w:cs="TH Sarabun New" w:hint="cs"/>
                <w:sz w:val="28"/>
                <w:szCs w:val="28"/>
                <w:cs/>
              </w:rPr>
              <w:t>จัดทำขึ้นภายใต้</w:t>
            </w:r>
            <w:r w:rsidRPr="00CC3BC3">
              <w:rPr>
                <w:rFonts w:ascii="TH Sarabun New" w:hAnsi="TH Sarabun New" w:cs="TH Sarabun New"/>
                <w:sz w:val="28"/>
                <w:szCs w:val="28"/>
                <w:cs/>
              </w:rPr>
              <w:t>บันทึกข้อตกลงความร่วมมือทางวิชาการ โครงการผลิตบัณฑิตระดับบัณฑิตศึกษา (หลักสูตรภาษาอังกฤษ) สาขาวิชาวิทยาการคอมพิวเตอร์ สาขาวิชาเทคโนโลยีสารสนเทศ และ/หรือ สาขาวิชาวิทยาการคอมพิวเตอร์และเทคโนโ</w:t>
            </w:r>
            <w:r w:rsidR="00CC3BC3" w:rsidRPr="00CC3BC3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ลยีสารสนเทศ มหาวิทยาลัยของรัฐ </w:t>
            </w:r>
            <w:r w:rsidR="00CC3BC3" w:rsidRPr="00CC3BC3">
              <w:rPr>
                <w:rFonts w:ascii="TH Sarabun New" w:hAnsi="TH Sarabun New" w:cs="TH Sarabun New" w:hint="cs"/>
                <w:sz w:val="28"/>
                <w:szCs w:val="28"/>
                <w:cs/>
              </w:rPr>
              <w:t>20</w:t>
            </w:r>
            <w:r w:rsidR="00CC3BC3" w:rsidRPr="00CC3BC3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สถาบัน ลงวันที่ 2</w:t>
            </w:r>
            <w:r w:rsidR="00CC3BC3" w:rsidRPr="00CC3BC3">
              <w:rPr>
                <w:rFonts w:ascii="TH Sarabun New" w:hAnsi="TH Sarabun New" w:cs="TH Sarabun New" w:hint="cs"/>
                <w:sz w:val="28"/>
                <w:szCs w:val="28"/>
                <w:cs/>
              </w:rPr>
              <w:t>1สิงห</w:t>
            </w:r>
            <w:r w:rsidR="00CC3BC3" w:rsidRPr="00CC3BC3">
              <w:rPr>
                <w:rFonts w:ascii="TH Sarabun New" w:hAnsi="TH Sarabun New" w:cs="TH Sarabun New"/>
                <w:sz w:val="28"/>
                <w:szCs w:val="28"/>
                <w:cs/>
              </w:rPr>
              <w:t>าคม 255</w:t>
            </w:r>
            <w:r w:rsidR="00CC3BC3" w:rsidRPr="00CC3BC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9เพื่อแสดงความร่วมมือในการสร้างกรอบแนวคิดสำหรับการพัฒนาหลักสูตร ส่งเสริมการสร้างผลงานวิชาการและเพิ่มศักยภาพการผลิตบัณฑิตระดับบัณฑิตศึกษาด้านวิทยาการคอมพิวเตอร์และเทคโนโลยีสารสนเทศ </w:t>
            </w:r>
          </w:p>
          <w:p w:rsidR="00880A87" w:rsidRPr="00CC3BC3" w:rsidRDefault="00880A87" w:rsidP="003F3388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7C35A7" w:rsidRPr="00CC3BC3" w:rsidRDefault="007C35A7" w:rsidP="003F3388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  <w:highlight w:val="yellow"/>
              </w:rPr>
            </w:pPr>
          </w:p>
        </w:tc>
        <w:tc>
          <w:tcPr>
            <w:tcW w:w="5103" w:type="dxa"/>
          </w:tcPr>
          <w:p w:rsidR="00F55FA8" w:rsidRPr="001E0044" w:rsidRDefault="001E0044" w:rsidP="001E0044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 xml:space="preserve">3.1.1 </w:t>
            </w:r>
            <w:r w:rsidR="005A73B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</w:t>
            </w:r>
            <w:r w:rsidR="00F55FA8" w:rsidRPr="001E0044">
              <w:rPr>
                <w:rFonts w:ascii="TH Sarabun New" w:hAnsi="TH Sarabun New" w:cs="TH Sarabun New"/>
                <w:sz w:val="28"/>
                <w:szCs w:val="28"/>
                <w:cs/>
              </w:rPr>
              <w:t>บันทึกข้อตกลงความร่วมมือทางวิชาการ โครงการผลิตบัณฑิตระดับบัณฑิตศึกษา (หลักสูตรภาษาอังกฤษ) สาขาวิชาวิทยาการคอมพิวเตอร์ สาขาวิชาเทคโนโลยีสารสนเทศ และ/หรือ สาขาวิชาวิทยาการคอมพิวเตอร์และเทคโนโ</w:t>
            </w:r>
            <w:r w:rsidR="00CC3BC3" w:rsidRPr="001E0044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ลยีสารสนเทศ มหาวิทยาลัยของรัฐ </w:t>
            </w:r>
            <w:r w:rsidR="00CC3BC3" w:rsidRPr="001E0044">
              <w:rPr>
                <w:rFonts w:ascii="TH Sarabun New" w:hAnsi="TH Sarabun New" w:cs="TH Sarabun New" w:hint="cs"/>
                <w:sz w:val="28"/>
                <w:szCs w:val="28"/>
                <w:cs/>
              </w:rPr>
              <w:t>20</w:t>
            </w:r>
            <w:r w:rsidR="00CC3BC3" w:rsidRPr="001E0044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สถาบัน ลงวันที่ 2</w:t>
            </w:r>
            <w:r w:rsidR="00CC3BC3" w:rsidRPr="001E0044">
              <w:rPr>
                <w:rFonts w:ascii="TH Sarabun New" w:hAnsi="TH Sarabun New" w:cs="TH Sarabun New" w:hint="cs"/>
                <w:sz w:val="28"/>
                <w:szCs w:val="28"/>
                <w:cs/>
              </w:rPr>
              <w:t>1</w:t>
            </w:r>
            <w:r w:rsidR="005A73B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CC3BC3" w:rsidRPr="001E0044">
              <w:rPr>
                <w:rFonts w:ascii="TH Sarabun New" w:hAnsi="TH Sarabun New" w:cs="TH Sarabun New" w:hint="cs"/>
                <w:sz w:val="28"/>
                <w:szCs w:val="28"/>
                <w:cs/>
              </w:rPr>
              <w:t>สิงห</w:t>
            </w:r>
            <w:r w:rsidR="00F55FA8" w:rsidRPr="001E0044">
              <w:rPr>
                <w:rFonts w:ascii="TH Sarabun New" w:hAnsi="TH Sarabun New" w:cs="TH Sarabun New"/>
                <w:sz w:val="28"/>
                <w:szCs w:val="28"/>
                <w:cs/>
              </w:rPr>
              <w:t>าคม 255</w:t>
            </w:r>
            <w:r w:rsidR="00CC3BC3" w:rsidRPr="001E0044">
              <w:rPr>
                <w:rFonts w:ascii="TH Sarabun New" w:hAnsi="TH Sarabun New" w:cs="TH Sarabun New" w:hint="cs"/>
                <w:sz w:val="28"/>
                <w:szCs w:val="28"/>
                <w:cs/>
              </w:rPr>
              <w:t>9</w:t>
            </w:r>
            <w:r w:rsidR="005A73B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F55FA8" w:rsidRPr="001E0044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ที่เว็บไซต์ </w:t>
            </w:r>
            <w:r w:rsidR="00CC3BC3" w:rsidRPr="001E0044">
              <w:rPr>
                <w:rFonts w:ascii="TH Sarabun New" w:hAnsi="TH Sarabun New" w:cs="TH Sarabun New"/>
                <w:sz w:val="28"/>
                <w:szCs w:val="28"/>
              </w:rPr>
              <w:t>http://www.cs.psu.ac.th/sar-aunqa-phd/upload/MOU_2559_20U.pdf</w:t>
            </w:r>
          </w:p>
          <w:p w:rsidR="00DF0011" w:rsidRPr="001E0044" w:rsidRDefault="001E0044" w:rsidP="001E0044">
            <w:pPr>
              <w:tabs>
                <w:tab w:val="left" w:pos="480"/>
              </w:tabs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  <w:highlight w:val="yellow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3.1.2 </w:t>
            </w:r>
            <w:r w:rsidR="00F55FA8" w:rsidRPr="001E0044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หลักสูตรปรัชญาดุษฎีบัณฑิต สาขาวิชาวิทยาการคอมพิวเตอร์</w:t>
            </w:r>
            <w:r w:rsidR="00F55FA8" w:rsidRPr="001E0044">
              <w:rPr>
                <w:rFonts w:ascii="TH Sarabun New" w:hAnsi="TH Sarabun New" w:cs="TH Sarabun New"/>
                <w:sz w:val="28"/>
                <w:szCs w:val="28"/>
              </w:rPr>
              <w:t xml:space="preserve"> (</w:t>
            </w:r>
            <w:r w:rsidR="00F55FA8" w:rsidRPr="001E0044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หลักสูตรนานาชาติ</w:t>
            </w:r>
            <w:r w:rsidR="00F55FA8" w:rsidRPr="001E0044">
              <w:rPr>
                <w:rFonts w:ascii="TH Sarabun New" w:hAnsi="TH Sarabun New" w:cs="TH Sarabun New"/>
                <w:sz w:val="28"/>
                <w:szCs w:val="28"/>
              </w:rPr>
              <w:t>) (</w:t>
            </w:r>
            <w:r w:rsidR="00F55FA8" w:rsidRPr="001E0044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หลักสูตรใหม่ พ.ศ. </w:t>
            </w:r>
            <w:r w:rsidR="00F55FA8" w:rsidRPr="001E0044">
              <w:rPr>
                <w:rFonts w:ascii="TH Sarabun New" w:hAnsi="TH Sarabun New" w:cs="TH Sarabun New"/>
                <w:sz w:val="28"/>
                <w:szCs w:val="28"/>
              </w:rPr>
              <w:t xml:space="preserve">2555) </w:t>
            </w:r>
            <w:r w:rsidR="00F55FA8" w:rsidRPr="001E0044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(มคอ.2) </w:t>
            </w:r>
            <w:r w:rsidR="00CC3BC3" w:rsidRPr="001E0044">
              <w:rPr>
                <w:rFonts w:ascii="TH Sarabun New" w:hAnsi="TH Sarabun New" w:cs="TH Sarabun New"/>
                <w:sz w:val="28"/>
                <w:szCs w:val="28"/>
                <w:cs/>
              </w:rPr>
              <w:t>หมวดที่ 3 ข้อ 3.1 หลักสูตร</w:t>
            </w:r>
            <w:r w:rsidR="00F55FA8" w:rsidRPr="001E0044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ที่เว็บไซต์ </w:t>
            </w:r>
            <w:hyperlink r:id="rId7" w:history="1">
              <w:r w:rsidR="00CC3BC3" w:rsidRPr="001E0044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</w:rPr>
                <w:t>http://www.cs.psu.ac.th/sar-aunqa-phd/upload/TQF2_4SAR.pdf</w:t>
              </w:r>
            </w:hyperlink>
          </w:p>
          <w:p w:rsidR="004D5E42" w:rsidRPr="001E0044" w:rsidRDefault="004D5E42" w:rsidP="00F55FA8">
            <w:pPr>
              <w:tabs>
                <w:tab w:val="left" w:pos="480"/>
              </w:tabs>
              <w:spacing w:after="0" w:line="240" w:lineRule="auto"/>
              <w:ind w:left="285" w:hanging="285"/>
              <w:rPr>
                <w:rFonts w:ascii="TH Sarabun New" w:hAnsi="TH Sarabun New" w:cs="TH Sarabun New"/>
                <w:sz w:val="28"/>
                <w:szCs w:val="28"/>
                <w:highlight w:val="yellow"/>
              </w:rPr>
            </w:pPr>
          </w:p>
        </w:tc>
      </w:tr>
      <w:tr w:rsidR="007C35A7" w:rsidRPr="00F23A3C" w:rsidTr="006B31E1">
        <w:tc>
          <w:tcPr>
            <w:tcW w:w="9606" w:type="dxa"/>
            <w:gridSpan w:val="2"/>
          </w:tcPr>
          <w:p w:rsidR="00F44248" w:rsidRPr="00F23A3C" w:rsidRDefault="007C35A7" w:rsidP="00242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Theme="minorHAnsi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sym w:font="Wingdings 2" w:char="F052"/>
            </w:r>
            <w:r w:rsidR="005A73BE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B4A11"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3</w:t>
            </w:r>
            <w:r w:rsidR="002423E2"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.2</w:t>
            </w:r>
            <w:r w:rsidR="005A73BE">
              <w:rPr>
                <w:rFonts w:ascii="TH Sarabun New" w:eastAsiaTheme="minorHAnsi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B4A11" w:rsidRPr="00F23A3C">
              <w:rPr>
                <w:rFonts w:ascii="TH Sarabun New" w:eastAsiaTheme="minorHAnsi" w:hAnsi="TH Sarabun New" w:cs="TH Sarabun New"/>
                <w:b/>
                <w:bCs/>
                <w:color w:val="000000"/>
                <w:sz w:val="28"/>
                <w:szCs w:val="28"/>
              </w:rPr>
              <w:t xml:space="preserve">The contribution made by each course to achieve the expected learning outcomes is </w:t>
            </w:r>
            <w:r w:rsidR="004B4A11" w:rsidRPr="00F23A3C">
              <w:rPr>
                <w:rFonts w:ascii="TH Sarabun New" w:eastAsiaTheme="minorHAnsi" w:hAnsi="TH Sarabun New" w:cs="TH Sarabun New"/>
                <w:b/>
                <w:bCs/>
                <w:color w:val="000000"/>
                <w:sz w:val="28"/>
                <w:szCs w:val="28"/>
              </w:rPr>
              <w:br/>
              <w:t>clear [2]</w:t>
            </w:r>
          </w:p>
        </w:tc>
      </w:tr>
      <w:tr w:rsidR="007C35A7" w:rsidRPr="00F23A3C" w:rsidTr="006B31E1">
        <w:tc>
          <w:tcPr>
            <w:tcW w:w="4503" w:type="dxa"/>
            <w:shd w:val="clear" w:color="auto" w:fill="FDE9D9" w:themeFill="accent6" w:themeFillTint="33"/>
          </w:tcPr>
          <w:p w:rsidR="007C35A7" w:rsidRPr="00F23A3C" w:rsidRDefault="0049002A" w:rsidP="000303D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F23A3C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</w:t>
            </w:r>
            <w:r w:rsidR="007C35A7" w:rsidRPr="00F23A3C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5103" w:type="dxa"/>
            <w:shd w:val="clear" w:color="auto" w:fill="FDE9D9" w:themeFill="accent6" w:themeFillTint="33"/>
          </w:tcPr>
          <w:p w:rsidR="007C35A7" w:rsidRPr="00F23A3C" w:rsidRDefault="007C35A7" w:rsidP="000303D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23A3C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7C35A7" w:rsidRPr="00F23A3C" w:rsidTr="006B31E1">
        <w:tc>
          <w:tcPr>
            <w:tcW w:w="4503" w:type="dxa"/>
          </w:tcPr>
          <w:p w:rsidR="007C35A7" w:rsidRPr="004E0BC7" w:rsidRDefault="001A3B11" w:rsidP="004E0BC7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หลักสูตรฯ ได้กำหนดให้แต่ละรายวิชาจัดการเรียนการสอน ที่สอดคล้องตามมาตรฐานการเรียนรู้ที</w:t>
            </w:r>
            <w:r w:rsidR="007B384A"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่ตรง</w:t>
            </w: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ตามมาตรฐานคุณวุฒิระดับปริญญา</w:t>
            </w:r>
            <w:r w:rsidR="00421BC4"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เอก</w:t>
            </w: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สาขาวิทยาการคอมพิวเตอร์ ทั้ง 5 ด้าน</w:t>
            </w:r>
            <w:r w:rsidR="007B384A"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ได้แก่</w:t>
            </w:r>
          </w:p>
          <w:p w:rsidR="0057689F" w:rsidRPr="004E0BC7" w:rsidRDefault="001A3B11" w:rsidP="0057689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78" w:hanging="20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ด้านคุณธรรม จริยธรรม</w:t>
            </w:r>
            <w:r w:rsidR="005A73B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เช่น</w:t>
            </w:r>
            <w:r w:rsidR="005A73B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57689F"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วิชาวิทยานิพนธ์</w:t>
            </w:r>
          </w:p>
          <w:p w:rsidR="0057689F" w:rsidRPr="004E0BC7" w:rsidRDefault="001A3B11" w:rsidP="0057689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78" w:hanging="20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ด้านความรู้</w:t>
            </w:r>
            <w:r w:rsidR="00322803"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เช่น</w:t>
            </w:r>
            <w:r w:rsidR="005A73B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322803"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วิชา</w:t>
            </w:r>
            <w:r w:rsidR="0057689F"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วิทยานิพนธ์</w:t>
            </w:r>
          </w:p>
          <w:p w:rsidR="0057689F" w:rsidRPr="004E0BC7" w:rsidRDefault="005425FD" w:rsidP="0057689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78" w:hanging="20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ด้านทักษะทางปัญญา เช่น</w:t>
            </w:r>
            <w:r w:rsidR="005A73B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57689F"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วิชาวิทยานิพนธ์</w:t>
            </w:r>
          </w:p>
          <w:p w:rsidR="004E0BC7" w:rsidRDefault="005425FD" w:rsidP="001A3B1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78" w:hanging="20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ด้านทักษะความสัมพันธ์ระหว่างบุคคลและความ</w:t>
            </w:r>
          </w:p>
          <w:p w:rsidR="005425FD" w:rsidRPr="004E0BC7" w:rsidRDefault="005425FD" w:rsidP="004E0BC7">
            <w:pPr>
              <w:pStyle w:val="ListParagraph"/>
              <w:spacing w:after="0" w:line="240" w:lineRule="auto"/>
              <w:ind w:left="378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รับผิดชอบ เช่น</w:t>
            </w:r>
            <w:r w:rsidR="005A73B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วิชา</w:t>
            </w:r>
            <w:r w:rsidR="0057689F"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วิทยานิพนธ์</w:t>
            </w:r>
          </w:p>
          <w:p w:rsidR="004E0BC7" w:rsidRDefault="005425FD" w:rsidP="001A3B1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78" w:hanging="20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ทักษะการวิเคราะห์เชิงตัวเลข การสื่อสารและ</w:t>
            </w:r>
          </w:p>
          <w:p w:rsidR="004E0BC7" w:rsidRDefault="005425FD" w:rsidP="004E0BC7">
            <w:pPr>
              <w:pStyle w:val="ListParagraph"/>
              <w:spacing w:after="0" w:line="240" w:lineRule="auto"/>
              <w:ind w:left="378"/>
              <w:jc w:val="thaiDistribute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เทคโนโลยีสารสนเทศ เช่น</w:t>
            </w:r>
            <w:r w:rsidR="005A73BE">
              <w:rPr>
                <w:rFonts w:ascii="TH Sarabun New" w:eastAsia="Cordia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4E0BC7">
              <w:rPr>
                <w:rFonts w:ascii="TH Sarabun New" w:eastAsia="Cordia New" w:hAnsi="TH Sarabun New" w:cs="TH Sarabun New" w:hint="cs"/>
                <w:sz w:val="28"/>
                <w:szCs w:val="28"/>
                <w:cs/>
              </w:rPr>
              <w:t>วิชา</w:t>
            </w:r>
            <w:r w:rsidR="0057689F" w:rsidRPr="004E0BC7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 xml:space="preserve">สัมมนาวิทยานิพนธ์ </w:t>
            </w:r>
            <w:r w:rsidR="0057689F" w:rsidRPr="004E0BC7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1 </w:t>
            </w:r>
          </w:p>
          <w:p w:rsidR="005425FD" w:rsidRPr="004E0BC7" w:rsidRDefault="0057689F" w:rsidP="004E0BC7">
            <w:pPr>
              <w:pStyle w:val="ListParagraph"/>
              <w:spacing w:after="0" w:line="240" w:lineRule="auto"/>
              <w:ind w:left="378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4E0BC7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 xml:space="preserve">ถึง สัมมนาวิทยานิพนธ์ </w:t>
            </w:r>
            <w:r w:rsidRPr="004E0BC7">
              <w:rPr>
                <w:rFonts w:ascii="TH Sarabun New" w:eastAsia="Cordia New" w:hAnsi="TH Sarabun New" w:cs="TH Sarabun New"/>
                <w:sz w:val="28"/>
                <w:szCs w:val="28"/>
              </w:rPr>
              <w:t>6</w:t>
            </w:r>
            <w:r w:rsidRPr="004E0BC7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 xml:space="preserve"> และ</w:t>
            </w:r>
            <w:r w:rsidR="004E0BC7">
              <w:rPr>
                <w:rFonts w:ascii="TH Sarabun New" w:eastAsia="Cordia New" w:hAnsi="TH Sarabun New" w:cs="TH Sarabun New" w:hint="cs"/>
                <w:sz w:val="28"/>
                <w:szCs w:val="28"/>
                <w:cs/>
              </w:rPr>
              <w:t>วิชา</w:t>
            </w:r>
            <w:r w:rsidRPr="004E0BC7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ระเบียบวิธีวิจัย</w:t>
            </w:r>
          </w:p>
          <w:p w:rsidR="00753818" w:rsidRPr="004E0BC7" w:rsidRDefault="00753818" w:rsidP="004E0BC7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หลักสูตรฯ กำหนดให้ทุกรายวิชาในหลักสูตรจัดทำรายละเอียดของรายวิชาตามแบบ มคอ.3 ผ่านระบบออนไลน์ของมหาวิทยาลัย</w:t>
            </w:r>
          </w:p>
          <w:p w:rsidR="007C35A7" w:rsidRPr="004E0BC7" w:rsidRDefault="00753818" w:rsidP="004E0BC7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E0BC7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หลักสูตรฯ </w:t>
            </w: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นำผลการดำเนินการของรายวิชา (มคอ.5) </w:t>
            </w: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lastRenderedPageBreak/>
              <w:t>เช่น ผลการประเมินรายวิชา การทวนสอบผลสัมฤทธิ์ของการเรียน มาใช้ในการปรับปรุงรายวิชาให้</w:t>
            </w:r>
            <w:r w:rsidR="004E0BC7">
              <w:rPr>
                <w:rFonts w:ascii="TH Sarabun New" w:hAnsi="TH Sarabun New" w:cs="TH Sarabun New" w:hint="cs"/>
                <w:sz w:val="28"/>
                <w:szCs w:val="28"/>
                <w:cs/>
              </w:rPr>
              <w:t>เหมาะสม</w:t>
            </w: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เป็นปัจจุบัน</w:t>
            </w:r>
          </w:p>
        </w:tc>
        <w:tc>
          <w:tcPr>
            <w:tcW w:w="5103" w:type="dxa"/>
          </w:tcPr>
          <w:p w:rsidR="00D95F5F" w:rsidRDefault="004E0BC7" w:rsidP="004E0BC7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lastRenderedPageBreak/>
              <w:t xml:space="preserve">3.2.1   </w:t>
            </w:r>
            <w:r w:rsidR="00120234"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แผนที่แสดงการกระจายความรับผิดชอบมาตรฐานผลการเรียนรู้จากหลักสูตรสู่รายวิชา (หน้า 3</w:t>
            </w:r>
            <w:r w:rsidR="0057689F" w:rsidRPr="004E0BC7">
              <w:rPr>
                <w:rFonts w:ascii="TH Sarabun New" w:hAnsi="TH Sarabun New" w:cs="TH Sarabun New"/>
                <w:sz w:val="28"/>
                <w:szCs w:val="28"/>
              </w:rPr>
              <w:t>9</w:t>
            </w:r>
            <w:r w:rsidR="00120234"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- 4</w:t>
            </w:r>
            <w:r w:rsidR="0057689F" w:rsidRPr="004E0BC7">
              <w:rPr>
                <w:rFonts w:ascii="TH Sarabun New" w:hAnsi="TH Sarabun New" w:cs="TH Sarabun New"/>
                <w:sz w:val="28"/>
                <w:szCs w:val="28"/>
              </w:rPr>
              <w:t>3</w:t>
            </w:r>
            <w:r w:rsidR="00120234"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)</w:t>
            </w:r>
          </w:p>
          <w:p w:rsidR="00463D36" w:rsidRPr="004E0BC7" w:rsidRDefault="00421BC4" w:rsidP="00D95F5F">
            <w:pPr>
              <w:spacing w:after="0" w:line="240" w:lineRule="auto"/>
              <w:ind w:left="600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(มคอ.2)</w:t>
            </w:r>
            <w:r w:rsidR="005A73B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4E0BC7">
              <w:rPr>
                <w:rFonts w:ascii="TH Sarabun New" w:hAnsi="TH Sarabun New" w:cs="TH Sarabun New" w:hint="cs"/>
                <w:sz w:val="28"/>
                <w:szCs w:val="28"/>
                <w:cs/>
              </w:rPr>
              <w:t>ที่เว็บไซต์</w:t>
            </w:r>
          </w:p>
          <w:p w:rsidR="00F55FA8" w:rsidRPr="004E0BC7" w:rsidRDefault="004E0BC7" w:rsidP="004E0BC7">
            <w:pPr>
              <w:spacing w:after="0" w:line="240" w:lineRule="auto"/>
              <w:ind w:left="600"/>
              <w:rPr>
                <w:rFonts w:ascii="TH Sarabun New" w:hAnsi="TH Sarabun New" w:cs="TH Sarabun New"/>
                <w:sz w:val="28"/>
                <w:szCs w:val="28"/>
              </w:rPr>
            </w:pPr>
            <w:r w:rsidRPr="004E0BC7">
              <w:rPr>
                <w:rFonts w:ascii="TH Sarabun New" w:hAnsi="TH Sarabun New" w:cs="TH Sarabun New"/>
                <w:sz w:val="28"/>
                <w:szCs w:val="28"/>
              </w:rPr>
              <w:t>http://www.cs.psu.ac.th/sar-aunqa-phd/upload/TQF2_4SAR.pdf</w:t>
            </w:r>
          </w:p>
          <w:p w:rsidR="004E0BC7" w:rsidRPr="00AF6933" w:rsidRDefault="004E0BC7" w:rsidP="004E0BC7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3</w:t>
            </w: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.2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.2</w:t>
            </w:r>
            <w:r w:rsidR="005A73B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 </w:t>
            </w: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รายละเอียดของรายวิชาตามแบบ มคอ.3 ในระบบออนไลน์เว็บไซต์ </w:t>
            </w:r>
            <w:r w:rsidR="00AF6933" w:rsidRPr="00AF6933">
              <w:rPr>
                <w:rFonts w:ascii="TH Sarabun New" w:hAnsi="TH Sarabun New" w:cs="TH Sarabun New"/>
                <w:sz w:val="28"/>
                <w:szCs w:val="28"/>
              </w:rPr>
              <w:t>http://www.cs.psu.ac.th/sar-aunqa-phd/</w:t>
            </w:r>
          </w:p>
          <w:p w:rsidR="004E0BC7" w:rsidRPr="00AF6933" w:rsidRDefault="004E0BC7" w:rsidP="004E0BC7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3</w:t>
            </w:r>
            <w:r w:rsidRPr="004E0BC7">
              <w:rPr>
                <w:rFonts w:ascii="TH Sarabun New" w:hAnsi="TH Sarabun New" w:cs="TH Sarabun New"/>
                <w:sz w:val="28"/>
                <w:szCs w:val="28"/>
              </w:rPr>
              <w:t>.2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.3</w:t>
            </w:r>
            <w:r w:rsidR="005A73B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 </w:t>
            </w: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รายละเอียดของรายวิชาตามแบบ มคอ.5 ในระบบออนไลน์เว็บไซต์ </w:t>
            </w:r>
            <w:r w:rsidR="00AF6933" w:rsidRPr="00AF6933">
              <w:rPr>
                <w:rFonts w:ascii="TH Sarabun New" w:hAnsi="TH Sarabun New" w:cs="TH Sarabun New"/>
                <w:sz w:val="28"/>
                <w:szCs w:val="28"/>
              </w:rPr>
              <w:t>http://www.cs.psu.ac.th/sar-aunqa-phd/</w:t>
            </w:r>
          </w:p>
          <w:p w:rsidR="00D95F5F" w:rsidRDefault="004E0BC7" w:rsidP="004E0BC7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3.2.4</w:t>
            </w:r>
            <w:r w:rsidR="005A73B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 </w:t>
            </w: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การประเมินรายวิชาและอาจารย์ผู้สอนโดยนักศึกษา</w:t>
            </w:r>
          </w:p>
          <w:p w:rsidR="004E0BC7" w:rsidRPr="004E0BC7" w:rsidRDefault="004E0BC7" w:rsidP="00D95F5F">
            <w:pPr>
              <w:spacing w:after="0" w:line="240" w:lineRule="auto"/>
              <w:ind w:left="600"/>
              <w:rPr>
                <w:rFonts w:ascii="TH Sarabun New" w:hAnsi="TH Sarabun New" w:cs="TH Sarabun New"/>
                <w:sz w:val="28"/>
                <w:szCs w:val="28"/>
              </w:rPr>
            </w:pPr>
            <w:r w:rsidRPr="004E0BC7">
              <w:rPr>
                <w:rFonts w:ascii="TH Sarabun New" w:hAnsi="TH Sarabun New" w:cs="TH Sarabun New" w:hint="cs"/>
                <w:sz w:val="28"/>
                <w:szCs w:val="28"/>
                <w:cs/>
              </w:rPr>
              <w:t>ใน</w:t>
            </w: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ระบบออนไลน์เว็บไซต์ </w:t>
            </w:r>
            <w:r w:rsidRPr="004E0BC7">
              <w:rPr>
                <w:rFonts w:ascii="TH Sarabun New" w:hAnsi="TH Sarabun New" w:cs="TH Sarabun New"/>
                <w:sz w:val="28"/>
                <w:szCs w:val="28"/>
              </w:rPr>
              <w:t>https://tes.psu.ac.th</w:t>
            </w:r>
          </w:p>
          <w:p w:rsidR="00753818" w:rsidRPr="004E0BC7" w:rsidRDefault="004E0BC7" w:rsidP="006B31E1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3</w:t>
            </w:r>
            <w:r w:rsidRPr="004E0BC7">
              <w:rPr>
                <w:rFonts w:ascii="TH Sarabun New" w:hAnsi="TH Sarabun New" w:cs="TH Sarabun New"/>
                <w:sz w:val="28"/>
                <w:szCs w:val="28"/>
              </w:rPr>
              <w:t>.2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.5</w:t>
            </w:r>
            <w:r w:rsidR="005A73B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 </w:t>
            </w: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>การทวนสอบผลสัมฤทธิ์ทางการเรียนของผู้เรียน</w:t>
            </w:r>
            <w:r w:rsidRPr="004E0BC7">
              <w:rPr>
                <w:rFonts w:ascii="TH Sarabun New" w:hAnsi="TH Sarabun New" w:cs="TH Sarabun New" w:hint="cs"/>
                <w:sz w:val="28"/>
                <w:szCs w:val="28"/>
                <w:cs/>
              </w:rPr>
              <w:t>ใน</w:t>
            </w:r>
            <w:r w:rsidRPr="004E0BC7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ระบบออนไลน์เว็บไซต์ </w:t>
            </w:r>
            <w:r w:rsidR="006B31E1" w:rsidRPr="006B31E1">
              <w:rPr>
                <w:rFonts w:ascii="TH Sarabun New" w:hAnsi="TH Sarabun New" w:cs="TH Sarabun New"/>
                <w:sz w:val="28"/>
                <w:szCs w:val="28"/>
              </w:rPr>
              <w:t>https://www.sci.psu.ac.th/EvaluateMIS2/Login.asp</w:t>
            </w:r>
          </w:p>
        </w:tc>
      </w:tr>
      <w:tr w:rsidR="007C35A7" w:rsidRPr="00F23A3C" w:rsidTr="006B31E1">
        <w:tc>
          <w:tcPr>
            <w:tcW w:w="9606" w:type="dxa"/>
            <w:gridSpan w:val="2"/>
          </w:tcPr>
          <w:p w:rsidR="007C35A7" w:rsidRPr="00F23A3C" w:rsidRDefault="007C35A7" w:rsidP="002423E2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lastRenderedPageBreak/>
              <w:sym w:font="Wingdings 2" w:char="F052"/>
            </w:r>
            <w:r w:rsidR="005A73BE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B4A11"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3</w:t>
            </w:r>
            <w:r w:rsidR="00884CCE"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.</w:t>
            </w:r>
            <w:r w:rsidRPr="00F23A3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 xml:space="preserve">3 </w:t>
            </w:r>
            <w:r w:rsidR="004B4A11" w:rsidRPr="00F23A3C">
              <w:rPr>
                <w:rFonts w:ascii="TH Sarabun New" w:eastAsiaTheme="minorHAnsi" w:hAnsi="TH Sarabun New" w:cs="TH Sarabun New"/>
                <w:b/>
                <w:bCs/>
                <w:color w:val="000000"/>
                <w:sz w:val="28"/>
                <w:szCs w:val="28"/>
              </w:rPr>
              <w:t>The curriculum is logically structured, sequenced, integrated and up-to-date [3, 4, 5, 6]</w:t>
            </w:r>
          </w:p>
        </w:tc>
      </w:tr>
      <w:tr w:rsidR="007C35A7" w:rsidRPr="00F23A3C" w:rsidTr="006B31E1">
        <w:tc>
          <w:tcPr>
            <w:tcW w:w="4503" w:type="dxa"/>
            <w:shd w:val="clear" w:color="auto" w:fill="FDE9D9" w:themeFill="accent6" w:themeFillTint="33"/>
          </w:tcPr>
          <w:p w:rsidR="007C35A7" w:rsidRPr="00F23A3C" w:rsidRDefault="007C35A7" w:rsidP="000303D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F23A3C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5103" w:type="dxa"/>
            <w:shd w:val="clear" w:color="auto" w:fill="FDE9D9" w:themeFill="accent6" w:themeFillTint="33"/>
          </w:tcPr>
          <w:p w:rsidR="007C35A7" w:rsidRPr="00F23A3C" w:rsidRDefault="007C35A7" w:rsidP="000303D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23A3C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7C35A7" w:rsidRPr="00F23A3C" w:rsidTr="006B31E1">
        <w:tc>
          <w:tcPr>
            <w:tcW w:w="4503" w:type="dxa"/>
          </w:tcPr>
          <w:p w:rsidR="00157DCC" w:rsidRPr="0046383D" w:rsidRDefault="0009633D" w:rsidP="0046383D">
            <w:pPr>
              <w:tabs>
                <w:tab w:val="left" w:pos="426"/>
              </w:tabs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t xml:space="preserve">1.  </w:t>
            </w:r>
            <w:r w:rsidR="00157DCC"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>โครงสร้างของหลักสูตรแบ่งออกเป็น 2 แบบ คือ แบบ 1 และแบบ 2</w:t>
            </w:r>
          </w:p>
          <w:p w:rsidR="00157DCC" w:rsidRPr="0046383D" w:rsidRDefault="00157DCC" w:rsidP="003A5F0D">
            <w:pPr>
              <w:pStyle w:val="ListParagraph"/>
              <w:numPr>
                <w:ilvl w:val="2"/>
                <w:numId w:val="5"/>
              </w:numPr>
              <w:tabs>
                <w:tab w:val="left" w:pos="567"/>
              </w:tabs>
              <w:spacing w:after="0" w:line="240" w:lineRule="auto"/>
              <w:ind w:left="567" w:hanging="283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>แบบ 1 เป็นแผนการศึกษาที่เน้นการทำวิจัยโดยมีการทำวิทยานิพนธ์เพียงอย่างเดียว และ</w:t>
            </w:r>
          </w:p>
          <w:p w:rsidR="00157DCC" w:rsidRPr="0046383D" w:rsidRDefault="00157DCC" w:rsidP="003A5F0D">
            <w:pPr>
              <w:pStyle w:val="ListParagraph"/>
              <w:numPr>
                <w:ilvl w:val="2"/>
                <w:numId w:val="5"/>
              </w:numPr>
              <w:spacing w:after="0" w:line="240" w:lineRule="auto"/>
              <w:ind w:left="567" w:hanging="283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แบบ 2 เป็นแผนการศึกษาที่ทำวิจัยโดยมีการทำวิทยานิพนธ์ และเรียนรายวิชาตามจำนวนหน่วยกิตที่ ระบุไว้  นักศึกษาในแบบ 2 ต้องลงทะเบียนเรียนรายวิชาในหมวดวิชาบังคับ มี 2 วิชาและหมวดวิชาเลือก 2 วิชา </w:t>
            </w:r>
          </w:p>
          <w:p w:rsidR="00157DCC" w:rsidRPr="0046383D" w:rsidRDefault="003A5F0D" w:rsidP="00157DC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4" w:hanging="238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>นักศึกษาทุกคน</w:t>
            </w:r>
            <w:r w:rsidR="00157DCC"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>ต้องลงทะเบียนเรียน วิทยานิพนธ์</w:t>
            </w:r>
            <w:r w:rsidR="00157DCC" w:rsidRPr="0046383D">
              <w:rPr>
                <w:rFonts w:ascii="TH Sarabun New" w:hAnsi="TH Sarabun New" w:cs="TH Sarabun New"/>
                <w:sz w:val="28"/>
                <w:szCs w:val="28"/>
              </w:rPr>
              <w:t xml:space="preserve">, </w:t>
            </w:r>
            <w:r w:rsidR="00157DCC"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>สัมมนาวิทยานิพนธ์ และระเบียบวิธีวิจัย</w:t>
            </w:r>
          </w:p>
          <w:p w:rsidR="00082AD9" w:rsidRPr="0046383D" w:rsidRDefault="00157DCC" w:rsidP="00157DC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4" w:hanging="238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>นักศึกษาทุกคนต้องสอบผ่าน</w:t>
            </w:r>
            <w:r w:rsidR="00955FEB"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>วัดคุณสมบัติ</w:t>
            </w:r>
            <w:r w:rsidR="005A73B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955FEB"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>(</w:t>
            </w:r>
            <w:r w:rsidRPr="0046383D">
              <w:rPr>
                <w:rFonts w:ascii="TH Sarabun New" w:hAnsi="TH Sarabun New" w:cs="TH Sarabun New"/>
                <w:sz w:val="28"/>
                <w:szCs w:val="28"/>
              </w:rPr>
              <w:t>Qualifying Examination</w:t>
            </w:r>
            <w:r w:rsidR="00955FEB" w:rsidRPr="0046383D">
              <w:rPr>
                <w:rFonts w:ascii="TH Sarabun New" w:hAnsi="TH Sarabun New" w:cs="TH Sarabun New"/>
                <w:sz w:val="28"/>
                <w:szCs w:val="28"/>
              </w:rPr>
              <w:t>)</w:t>
            </w:r>
            <w:r w:rsidR="005A73BE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โดยมีวิชาบังคับ 2 วิชา คือ </w:t>
            </w:r>
            <w:r w:rsidRPr="0046383D">
              <w:rPr>
                <w:rFonts w:ascii="TH Sarabun New" w:hAnsi="TH Sarabun New" w:cs="TH Sarabun New"/>
                <w:sz w:val="28"/>
                <w:szCs w:val="28"/>
              </w:rPr>
              <w:t xml:space="preserve">Algorithm Analysis, Computer System Organization </w:t>
            </w:r>
            <w:r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>และวิชาเลือกในสาขาที่ทำวิจัย 2 วิชา</w:t>
            </w:r>
          </w:p>
          <w:p w:rsidR="004E458B" w:rsidRPr="0046383D" w:rsidRDefault="00157DCC" w:rsidP="00157DC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4" w:hanging="238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>นักศึกษาทุกคนมีอาจารย์ที่ปรึกษาวิทยานิพนธ์ดูแลตั้งแต่ปีการศึกษาแรก</w:t>
            </w:r>
          </w:p>
          <w:p w:rsidR="00B63505" w:rsidRPr="0046383D" w:rsidRDefault="00B63505" w:rsidP="00082AD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4" w:hanging="238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หลักสูตรฯ มีรายวิชาสัมมนา</w:t>
            </w:r>
            <w:r w:rsidR="00955FEB"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นักศึกษาต้องลงทะเบียนทุกภาคการศึกษา</w:t>
            </w:r>
            <w:r w:rsidR="00157DCC"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จำนวน </w:t>
            </w:r>
            <w:r w:rsidR="00157DCC" w:rsidRPr="0046383D">
              <w:rPr>
                <w:rFonts w:ascii="TH Sarabun New" w:hAnsi="TH Sarabun New" w:cs="TH Sarabun New"/>
                <w:sz w:val="28"/>
                <w:szCs w:val="28"/>
              </w:rPr>
              <w:t>6</w:t>
            </w:r>
            <w:r w:rsidR="00955FEB"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ภาคการศึกษา</w:t>
            </w:r>
            <w:r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ซึ่งมุ่งเน้นให้นักศึกษานำเสนองานวิจัยที่ทันสมัยทางวิทยาการคอมพิวเตอร์ </w:t>
            </w:r>
          </w:p>
          <w:p w:rsidR="0009633D" w:rsidRPr="0046383D" w:rsidRDefault="0009633D" w:rsidP="0009633D">
            <w:pPr>
              <w:pStyle w:val="ListParagraph"/>
              <w:spacing w:after="0" w:line="240" w:lineRule="auto"/>
              <w:ind w:left="284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จากข้อ </w:t>
            </w:r>
            <w:r w:rsidRPr="0046383D">
              <w:rPr>
                <w:rFonts w:ascii="TH Sarabun New" w:hAnsi="TH Sarabun New" w:cs="TH Sarabun New"/>
                <w:sz w:val="28"/>
                <w:szCs w:val="28"/>
              </w:rPr>
              <w:t>1-5</w:t>
            </w:r>
            <w:r w:rsidRPr="0046383D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ดังกล่าวจะทำให้บรรลุ </w:t>
            </w:r>
            <w:r w:rsidRPr="0046383D">
              <w:rPr>
                <w:rFonts w:ascii="TH Sarabun New" w:hAnsi="TH Sarabun New" w:cs="TH Sarabun New"/>
                <w:sz w:val="28"/>
                <w:szCs w:val="28"/>
              </w:rPr>
              <w:t xml:space="preserve">ELO </w:t>
            </w:r>
          </w:p>
          <w:p w:rsidR="009B5DB9" w:rsidRPr="0046383D" w:rsidRDefault="009B5DB9" w:rsidP="00082AD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4" w:hanging="238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หลักสูตรฯ มีแผนการศึกษาให้นักศึกษาศึกษาและปฏิบัติตาม</w:t>
            </w:r>
          </w:p>
          <w:p w:rsidR="0009633D" w:rsidRPr="0046383D" w:rsidRDefault="0009633D" w:rsidP="00082AD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4" w:hanging="238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 w:hint="cs"/>
                <w:sz w:val="28"/>
                <w:szCs w:val="28"/>
                <w:cs/>
              </w:rPr>
              <w:t>หลักสูตรฯ จัดให้นักศึกษารายงานความก้าวหน้าวิทยานิพนธ์ทุกภาคการศึกษาเพื่อกระตุ้นให้นักศึกษาสามารถศึกษาได้ตามแผนการศึกษาที่หลักสูตรฯ วางไว้</w:t>
            </w:r>
          </w:p>
          <w:p w:rsidR="007C35A7" w:rsidRPr="005A73BE" w:rsidRDefault="005619C3" w:rsidP="007C35A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4" w:hanging="238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</w:t>
            </w:r>
            <w:r w:rsidR="00716B4B"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>ฯ</w:t>
            </w:r>
            <w:r w:rsidR="00157DCC"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วางแผนให้</w:t>
            </w:r>
            <w:r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>มีการปรับปรุงตามรอบระยะเวลาทุกๆ 5 ปี เพื่อความทันสมัยของ</w:t>
            </w:r>
            <w:r w:rsidR="001F28CB"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>โครงสร้าง และ รายวิชา</w:t>
            </w:r>
            <w:r w:rsidR="00716B4B" w:rsidRPr="005A73BE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</w:t>
            </w:r>
            <w:r w:rsidR="005A73BE" w:rsidRPr="005A73B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A834C2" w:rsidRPr="005A73BE">
              <w:rPr>
                <w:rFonts w:ascii="TH Sarabun New" w:hAnsi="TH Sarabun New" w:cs="TH Sarabun New" w:hint="cs"/>
                <w:sz w:val="28"/>
                <w:szCs w:val="28"/>
                <w:cs/>
              </w:rPr>
              <w:t>โดยวางแผนปรับปรุงหลักสูตรฯ ระหว่างปีพ.ศ. 2560-2561 เพื่อให้เป็นไปตามเกณฑ์มาตรฐานหลักสูตรระดับบัณฑิตศึกษา 2558</w:t>
            </w:r>
          </w:p>
          <w:p w:rsidR="0046383D" w:rsidRPr="0046383D" w:rsidRDefault="0046383D" w:rsidP="0046383D">
            <w:pPr>
              <w:pStyle w:val="ListParagraph"/>
              <w:spacing w:after="0" w:line="240" w:lineRule="auto"/>
              <w:ind w:left="0"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103" w:type="dxa"/>
          </w:tcPr>
          <w:p w:rsidR="003A5F0D" w:rsidRPr="005A73BE" w:rsidRDefault="0046383D" w:rsidP="0046383D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</w:rPr>
            </w:pPr>
            <w:r w:rsidRPr="005A73BE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3.3.1   </w:t>
            </w:r>
            <w:r w:rsidR="003A5F0D" w:rsidRPr="005A73BE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หลักสูตรปรัชญาดุษฎีบัณฑิต สาขาวิชาวิทยาการคอมพิวเตอร์</w:t>
            </w:r>
            <w:r w:rsidR="003A5F0D" w:rsidRPr="005A73BE">
              <w:rPr>
                <w:rFonts w:ascii="TH Sarabun New" w:hAnsi="TH Sarabun New" w:cs="TH Sarabun New"/>
                <w:sz w:val="28"/>
                <w:szCs w:val="28"/>
              </w:rPr>
              <w:t xml:space="preserve"> (</w:t>
            </w:r>
            <w:r w:rsidR="003A5F0D" w:rsidRPr="005A73BE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หลักสูตรนานาชาติ</w:t>
            </w:r>
            <w:r w:rsidR="003A5F0D" w:rsidRPr="005A73BE">
              <w:rPr>
                <w:rFonts w:ascii="TH Sarabun New" w:hAnsi="TH Sarabun New" w:cs="TH Sarabun New"/>
                <w:sz w:val="28"/>
                <w:szCs w:val="28"/>
              </w:rPr>
              <w:t>) (</w:t>
            </w:r>
            <w:r w:rsidR="003A5F0D" w:rsidRPr="005A73BE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หลักสูตรใหม่ พ.ศ. </w:t>
            </w:r>
            <w:r w:rsidR="003A5F0D" w:rsidRPr="005A73BE">
              <w:rPr>
                <w:rFonts w:ascii="TH Sarabun New" w:hAnsi="TH Sarabun New" w:cs="TH Sarabun New"/>
                <w:sz w:val="28"/>
                <w:szCs w:val="28"/>
              </w:rPr>
              <w:t xml:space="preserve">2555) </w:t>
            </w:r>
            <w:r w:rsidR="003A5F0D" w:rsidRPr="005A73BE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(มคอ.2) </w:t>
            </w:r>
            <w:r w:rsidRPr="005A73BE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หมวดที่ 3 ข้อ 3 หลักสูตรและโครงสร้างของหลักสูตร </w:t>
            </w:r>
            <w:r w:rsidR="003A5F0D" w:rsidRPr="005A73BE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ที่เว็บไซต์ </w:t>
            </w:r>
            <w:r w:rsidRPr="005A73BE">
              <w:rPr>
                <w:rFonts w:ascii="TH Sarabun New" w:hAnsi="TH Sarabun New" w:cs="TH Sarabun New"/>
                <w:sz w:val="28"/>
                <w:szCs w:val="28"/>
              </w:rPr>
              <w:t>http://www.cs.psu.ac.th/sar-aunqa-phd/upload/TQF2_4SAR.pdf</w:t>
            </w:r>
          </w:p>
          <w:p w:rsidR="00592964" w:rsidRPr="005A73BE" w:rsidRDefault="0046383D" w:rsidP="0046383D">
            <w:pPr>
              <w:pStyle w:val="Heading3"/>
              <w:spacing w:before="0" w:line="240" w:lineRule="auto"/>
              <w:ind w:left="600" w:hanging="600"/>
              <w:outlineLvl w:val="2"/>
              <w:rPr>
                <w:rFonts w:ascii="TH Sarabun New" w:hAnsi="TH Sarabun New" w:cs="TH Sarabun New"/>
                <w:b w:val="0"/>
                <w:bCs w:val="0"/>
                <w:color w:val="auto"/>
                <w:sz w:val="28"/>
                <w:szCs w:val="28"/>
              </w:rPr>
            </w:pPr>
            <w:r w:rsidRPr="005A73BE">
              <w:rPr>
                <w:rFonts w:ascii="TH Sarabun New" w:eastAsia="Times New Roman" w:hAnsi="TH Sarabun New" w:cs="TH Sarabun New"/>
                <w:b w:val="0"/>
                <w:bCs w:val="0"/>
                <w:color w:val="auto"/>
                <w:sz w:val="28"/>
                <w:szCs w:val="28"/>
              </w:rPr>
              <w:t xml:space="preserve">3.3.2   </w:t>
            </w:r>
            <w:r w:rsidR="00592964" w:rsidRPr="005A73BE">
              <w:rPr>
                <w:rFonts w:ascii="TH Sarabun New" w:hAnsi="TH Sarabun New" w:cs="TH Sarabun New"/>
                <w:b w:val="0"/>
                <w:bCs w:val="0"/>
                <w:color w:val="auto"/>
                <w:sz w:val="28"/>
                <w:szCs w:val="28"/>
              </w:rPr>
              <w:t>PhD in Computer Science (International Program)</w:t>
            </w:r>
          </w:p>
          <w:p w:rsidR="006B31E1" w:rsidRPr="005A73BE" w:rsidRDefault="006B31E1" w:rsidP="006B31E1">
            <w:pPr>
              <w:spacing w:after="0" w:line="240" w:lineRule="auto"/>
              <w:ind w:left="600"/>
              <w:rPr>
                <w:rFonts w:ascii="TH Sarabun New" w:hAnsi="TH Sarabun New" w:cs="TH Sarabun New"/>
                <w:sz w:val="28"/>
                <w:szCs w:val="28"/>
              </w:rPr>
            </w:pPr>
            <w:r w:rsidRPr="005A73BE">
              <w:rPr>
                <w:rFonts w:ascii="TH Sarabun New" w:hAnsi="TH Sarabun New" w:cs="TH Sarabun New"/>
                <w:sz w:val="28"/>
                <w:szCs w:val="28"/>
              </w:rPr>
              <w:t>https://www.cs.psu.ac.th/doctoral/student/</w:t>
            </w:r>
          </w:p>
          <w:p w:rsidR="0009633D" w:rsidRPr="005A73BE" w:rsidRDefault="0046383D" w:rsidP="0046383D">
            <w:pPr>
              <w:spacing w:after="0" w:line="240" w:lineRule="auto"/>
              <w:ind w:left="600" w:hanging="567"/>
              <w:rPr>
                <w:rFonts w:ascii="TH Sarabun New" w:hAnsi="TH Sarabun New" w:cs="TH Sarabun New"/>
                <w:sz w:val="28"/>
                <w:szCs w:val="28"/>
              </w:rPr>
            </w:pPr>
            <w:r w:rsidRPr="005A73BE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3.3.3   </w:t>
            </w:r>
            <w:r w:rsidR="0009633D" w:rsidRPr="005A73BE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ตารางที่ </w:t>
            </w:r>
            <w:r w:rsidR="0009633D" w:rsidRPr="005A73BE">
              <w:rPr>
                <w:rFonts w:ascii="TH Sarabun New" w:hAnsi="TH Sarabun New" w:cs="TH Sarabun New"/>
                <w:sz w:val="28"/>
                <w:szCs w:val="28"/>
              </w:rPr>
              <w:t xml:space="preserve">3.1 </w:t>
            </w:r>
            <w:r w:rsidR="0009633D" w:rsidRPr="005A73BE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การกระจายผลการเรียนรู้ที่คาดหวังลงสู่รายวิชา</w:t>
            </w:r>
          </w:p>
          <w:p w:rsidR="0009633D" w:rsidRPr="005A73BE" w:rsidRDefault="0046383D" w:rsidP="0046383D">
            <w:pPr>
              <w:spacing w:after="0" w:line="240" w:lineRule="auto"/>
              <w:ind w:left="600" w:hanging="600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5A73BE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3.3.4   </w:t>
            </w:r>
            <w:r w:rsidR="001A5A86" w:rsidRPr="005A73BE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รายงานความก้าวหน้าของนักศึกษา</w:t>
            </w:r>
            <w:r w:rsidRPr="005A73BE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 xml:space="preserve"> ที่เว็บไซต์ </w:t>
            </w:r>
            <w:r w:rsidR="005A73BE" w:rsidRPr="005A73BE">
              <w:rPr>
                <w:rFonts w:ascii="TH Sarabun New" w:hAnsi="TH Sarabun New" w:cs="TH Sarabun New"/>
                <w:sz w:val="28"/>
                <w:szCs w:val="28"/>
              </w:rPr>
              <w:t>https://www.cs.psu.ac.th/sar-aunqa-phd/upload/SumProgressReport.pdf</w:t>
            </w:r>
          </w:p>
          <w:p w:rsidR="00A834C2" w:rsidRPr="005A73BE" w:rsidRDefault="00A834C2" w:rsidP="00A834C2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5A73BE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 xml:space="preserve">3.3.5  </w:t>
            </w:r>
            <w:r w:rsidRPr="005A73BE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ประกาศกระทรวงศึกษาธิการ เรื่อง เกณฑ์มาตรฐานหลักสูตรระดับบัณฑิตศึกษา พ.ศ. </w:t>
            </w:r>
            <w:r w:rsidRPr="005A73BE">
              <w:rPr>
                <w:rFonts w:ascii="TH Sarabun New" w:hAnsi="TH Sarabun New" w:cs="TH Sarabun New"/>
                <w:sz w:val="28"/>
                <w:szCs w:val="28"/>
              </w:rPr>
              <w:t xml:space="preserve">2558 </w:t>
            </w:r>
            <w:r w:rsidRPr="005A73BE">
              <w:rPr>
                <w:rFonts w:ascii="TH Sarabun New" w:hAnsi="TH Sarabun New" w:cs="TH Sarabun New"/>
                <w:sz w:val="28"/>
                <w:szCs w:val="28"/>
                <w:cs/>
              </w:rPr>
              <w:t>ที่เว็บไซต์</w:t>
            </w:r>
          </w:p>
          <w:p w:rsidR="00A834C2" w:rsidRPr="005A73BE" w:rsidRDefault="006B31E1" w:rsidP="006B31E1">
            <w:pPr>
              <w:spacing w:after="0" w:line="240" w:lineRule="auto"/>
              <w:ind w:left="600"/>
              <w:rPr>
                <w:rFonts w:ascii="TH Sarabun New" w:eastAsia="Cordia New" w:hAnsi="TH Sarabun New" w:cs="TH Sarabun New"/>
                <w:sz w:val="28"/>
                <w:szCs w:val="28"/>
                <w:cs/>
              </w:rPr>
            </w:pPr>
            <w:r w:rsidRPr="005A73BE">
              <w:rPr>
                <w:rFonts w:ascii="TH Sarabun New" w:hAnsi="TH Sarabun New" w:cs="TH Sarabun New"/>
                <w:sz w:val="28"/>
                <w:szCs w:val="28"/>
              </w:rPr>
              <w:t>http://www.mua.go.th/users/bhes/front_home/criterion58/criterion%20_m58.PDF</w:t>
            </w:r>
          </w:p>
          <w:p w:rsidR="00463D36" w:rsidRPr="005A73BE" w:rsidRDefault="00463D36" w:rsidP="005339C3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bookmarkStart w:id="0" w:name="_GoBack"/>
            <w:bookmarkEnd w:id="0"/>
          </w:p>
        </w:tc>
      </w:tr>
    </w:tbl>
    <w:p w:rsidR="00DA317D" w:rsidRDefault="00DA317D" w:rsidP="007C35A7">
      <w:pPr>
        <w:spacing w:after="0"/>
        <w:rPr>
          <w:rFonts w:ascii="TH Sarabun New" w:hAnsi="TH Sarabun New" w:cs="TH Sarabun New"/>
          <w:sz w:val="28"/>
          <w:szCs w:val="28"/>
        </w:rPr>
      </w:pPr>
    </w:p>
    <w:p w:rsidR="0009633D" w:rsidRPr="0046383D" w:rsidRDefault="0009633D" w:rsidP="0009633D">
      <w:pPr>
        <w:spacing w:after="0" w:line="240" w:lineRule="auto"/>
        <w:rPr>
          <w:rFonts w:ascii="TH Sarabun New" w:eastAsia="Cordia New" w:hAnsi="TH Sarabun New" w:cs="TH Sarabun New"/>
          <w:b/>
          <w:bCs/>
          <w:sz w:val="28"/>
          <w:szCs w:val="28"/>
          <w:cs/>
        </w:rPr>
      </w:pPr>
      <w:r w:rsidRPr="0046383D">
        <w:rPr>
          <w:rFonts w:ascii="TH Sarabun New" w:eastAsia="Cordia New" w:hAnsi="TH Sarabun New" w:cs="TH Sarabun New"/>
          <w:b/>
          <w:bCs/>
          <w:sz w:val="28"/>
          <w:szCs w:val="28"/>
          <w:cs/>
        </w:rPr>
        <w:t xml:space="preserve">ตารางที่ </w:t>
      </w:r>
      <w:r w:rsidRPr="0046383D">
        <w:rPr>
          <w:rFonts w:ascii="TH Sarabun New" w:eastAsia="Cordia New" w:hAnsi="TH Sarabun New" w:cs="TH Sarabun New"/>
          <w:b/>
          <w:bCs/>
          <w:sz w:val="28"/>
          <w:szCs w:val="28"/>
        </w:rPr>
        <w:t>3.1</w:t>
      </w:r>
      <w:r w:rsidRPr="0046383D">
        <w:rPr>
          <w:rFonts w:ascii="TH Sarabun New" w:eastAsia="Cordia New" w:hAnsi="TH Sarabun New" w:cs="TH Sarabun New"/>
          <w:b/>
          <w:bCs/>
          <w:sz w:val="28"/>
          <w:szCs w:val="28"/>
          <w:cs/>
        </w:rPr>
        <w:t xml:space="preserve"> การกระจายผลการเรียนรู้ที่คาดหวังลงสู่รายวิชา</w:t>
      </w:r>
    </w:p>
    <w:tbl>
      <w:tblPr>
        <w:tblStyle w:val="TableGrid"/>
        <w:tblW w:w="0" w:type="auto"/>
        <w:tblInd w:w="108" w:type="dxa"/>
        <w:tblLook w:val="04A0"/>
      </w:tblPr>
      <w:tblGrid>
        <w:gridCol w:w="5211"/>
        <w:gridCol w:w="590"/>
        <w:gridCol w:w="567"/>
        <w:gridCol w:w="567"/>
        <w:gridCol w:w="567"/>
        <w:gridCol w:w="567"/>
        <w:gridCol w:w="567"/>
      </w:tblGrid>
      <w:tr w:rsidR="0009633D" w:rsidRPr="0046383D" w:rsidTr="0044644C">
        <w:tc>
          <w:tcPr>
            <w:tcW w:w="5211" w:type="dxa"/>
            <w:shd w:val="pct10" w:color="auto" w:fill="auto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CPE ELO</w:t>
            </w:r>
          </w:p>
        </w:tc>
        <w:tc>
          <w:tcPr>
            <w:tcW w:w="590" w:type="dxa"/>
            <w:shd w:val="pct10" w:color="auto" w:fill="auto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  <w:shd w:val="pct10" w:color="auto" w:fill="auto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  <w:shd w:val="pct10" w:color="auto" w:fill="auto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  <w:shd w:val="pct10" w:color="auto" w:fill="auto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567" w:type="dxa"/>
            <w:shd w:val="pct10" w:color="auto" w:fill="auto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567" w:type="dxa"/>
            <w:shd w:val="pct10" w:color="auto" w:fill="auto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6</w:t>
            </w: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46383D"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  <w:t>หมวดวิชาบังคับ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344-711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การออกแบบและวิเคราะห์ขั้นตอนวิธี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344-721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องค์ประกอบระบบคอมพิวเตอร์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  <w:t>หมวดวิชาเลือก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344-722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ทฤษฎีของระบบปฏิบัติการ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344-731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เครือข่ายคอมพิวเตอร์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344-741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การออกแบบภาษาโปรแกรม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344-742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การออกแบบเชิงวัตถุ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344-751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วิธีการซอฟต์แวร์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344-761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ระบบฐานข้อมูล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344-771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โครงข่ายประสาทเทียม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ab/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344-772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การทำให้เห็นภาพในเชิงวิทยาศาสตร์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344-781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ภาษาฟอร์มัลและความซับซ้อนเชิงคำนวณ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344-782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การวิเคราะห์เชิงตัวเลขและการประยุกต์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344-783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คณิตศาสตร์ดีสครีตขั้นสูง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344-784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การออกแบบระบบดิจิตอลที่ทนต่อความผิดพร่อง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344-785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ทฤษฎีของการคำนวณความเร็วสูงแบบขนาน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344-811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ขั้นตอนวิธีเชิงตัวเลขแบบขนาน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344-821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การวิเคราะห์ระบบคอมพิวเตอร์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344-822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 xml:space="preserve"> ระบบคอมพิวเตอร์แบบกระจาย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344-841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การเขียนโปรแกรมแบบขนาน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344-851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การจัดการโครงการซอฟต์แวร์ขนาดใหญ่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344-893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 xml:space="preserve">หัวข้อพิเศษทางวิทยาการคอมพิวเตอร์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344-894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 xml:space="preserve">หัวข้อพิเศษทางวิทยาการคอมพิวเตอร์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>2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344-895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 xml:space="preserve">หัวข้อพิเศษทางวิทยาการคอมพิวเตอร์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>3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344-896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 xml:space="preserve">หัวข้อพิเศษทางวิทยาการคอมพิวเตอร์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>4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344-897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 xml:space="preserve">หัวข้อพิเศษทางวิทยาการคอมพิวเตอร์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>5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344-898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 xml:space="preserve">หัวข้อพิเศษทางวิทยาการคอมพิวเตอร์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>6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หมวดวิชาวิทยานิพนธ์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>344-901</w:t>
            </w:r>
            <w:r w:rsidR="005A73BE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  </w:t>
            </w:r>
            <w:r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>วิทยานิพนธ์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ab/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>344-902</w:t>
            </w:r>
            <w:r w:rsidR="005A73B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</w:t>
            </w:r>
            <w:r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>วิทยานิพนธ์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ab/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>344-903</w:t>
            </w:r>
            <w:r w:rsidR="005A73B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</w:t>
            </w:r>
            <w:r w:rsidRPr="0046383D">
              <w:rPr>
                <w:rFonts w:ascii="TH Sarabun New" w:hAnsi="TH Sarabun New" w:cs="TH Sarabun New"/>
                <w:sz w:val="28"/>
                <w:szCs w:val="28"/>
                <w:cs/>
              </w:rPr>
              <w:t>วิทยานิพนธ์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ab/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</w:tbl>
    <w:p w:rsidR="0009633D" w:rsidRPr="0046383D" w:rsidRDefault="0009633D" w:rsidP="0009633D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  <w:cs/>
        </w:rPr>
      </w:pPr>
    </w:p>
    <w:p w:rsidR="0009633D" w:rsidRPr="0046383D" w:rsidRDefault="0009633D" w:rsidP="0009633D">
      <w:pPr>
        <w:spacing w:after="0" w:line="240" w:lineRule="auto"/>
        <w:rPr>
          <w:rFonts w:ascii="TH Sarabun New" w:hAnsi="TH Sarabun New" w:cs="TH Sarabun New"/>
          <w:sz w:val="28"/>
          <w:szCs w:val="28"/>
          <w:cs/>
        </w:rPr>
      </w:pPr>
      <w:r w:rsidRPr="0046383D">
        <w:rPr>
          <w:rFonts w:ascii="TH Sarabun New" w:hAnsi="TH Sarabun New" w:cs="TH Sarabun New"/>
          <w:sz w:val="28"/>
          <w:szCs w:val="28"/>
          <w:cs/>
        </w:rPr>
        <w:br w:type="page"/>
      </w:r>
    </w:p>
    <w:tbl>
      <w:tblPr>
        <w:tblStyle w:val="TableGrid"/>
        <w:tblW w:w="0" w:type="auto"/>
        <w:tblInd w:w="108" w:type="dxa"/>
        <w:tblLook w:val="04A0"/>
      </w:tblPr>
      <w:tblGrid>
        <w:gridCol w:w="5211"/>
        <w:gridCol w:w="590"/>
        <w:gridCol w:w="567"/>
        <w:gridCol w:w="567"/>
        <w:gridCol w:w="567"/>
        <w:gridCol w:w="567"/>
        <w:gridCol w:w="567"/>
      </w:tblGrid>
      <w:tr w:rsidR="0009633D" w:rsidRPr="0046383D" w:rsidTr="0044644C">
        <w:tc>
          <w:tcPr>
            <w:tcW w:w="5211" w:type="dxa"/>
            <w:shd w:val="pct10" w:color="auto" w:fill="auto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lastRenderedPageBreak/>
              <w:t>CPE ELO</w:t>
            </w:r>
          </w:p>
        </w:tc>
        <w:tc>
          <w:tcPr>
            <w:tcW w:w="590" w:type="dxa"/>
            <w:shd w:val="pct10" w:color="auto" w:fill="auto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  <w:shd w:val="pct10" w:color="auto" w:fill="auto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  <w:shd w:val="pct10" w:color="auto" w:fill="auto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  <w:shd w:val="pct10" w:color="auto" w:fill="auto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567" w:type="dxa"/>
            <w:shd w:val="pct10" w:color="auto" w:fill="auto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567" w:type="dxa"/>
            <w:shd w:val="pct10" w:color="auto" w:fill="auto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6</w:t>
            </w: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สัมมนาวิทยานิพนธ์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344-791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สัมมนาวิทยานิพนธ์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 1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ab/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344-792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สัมมนาวิทยานิพนธ์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 2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344-891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สัมมนาวิทยานิพนธ์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 3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344-892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สัมมนาวิทยานิพนธ์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 4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344-991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สัมมนาวิทยานิพนธ์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 5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344-992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สัมมนาวิทยานิพนธ์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 6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หมวดวิชาระเบียบวิธีวิจัย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09633D" w:rsidRPr="0046383D" w:rsidTr="0044644C">
        <w:tc>
          <w:tcPr>
            <w:tcW w:w="5211" w:type="dxa"/>
          </w:tcPr>
          <w:p w:rsidR="0009633D" w:rsidRPr="0046383D" w:rsidRDefault="0009633D" w:rsidP="0044644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46383D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344-793  </w:t>
            </w:r>
            <w:r w:rsidRPr="0046383D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ระเบียบวิธีวิจัย</w:t>
            </w:r>
          </w:p>
        </w:tc>
        <w:tc>
          <w:tcPr>
            <w:tcW w:w="590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09633D" w:rsidRPr="0046383D" w:rsidRDefault="0009633D" w:rsidP="0044644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6383D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</w:tbl>
    <w:p w:rsidR="0009633D" w:rsidRPr="0046383D" w:rsidRDefault="0009633D" w:rsidP="007C35A7">
      <w:pPr>
        <w:spacing w:after="0"/>
        <w:rPr>
          <w:rFonts w:ascii="TH Sarabun New" w:hAnsi="TH Sarabun New" w:cs="TH Sarabun New"/>
          <w:sz w:val="28"/>
          <w:szCs w:val="28"/>
        </w:rPr>
      </w:pPr>
    </w:p>
    <w:sectPr w:rsidR="0009633D" w:rsidRPr="0046383D" w:rsidSect="00152BD0">
      <w:footerReference w:type="default" r:id="rId8"/>
      <w:pgSz w:w="11909" w:h="16834" w:code="9"/>
      <w:pgMar w:top="1440" w:right="1440" w:bottom="1134" w:left="1440" w:header="720" w:footer="98" w:gutter="0"/>
      <w:pgNumType w:start="38"/>
      <w:cols w:space="720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839" w:rsidRDefault="00E05839" w:rsidP="00812ED0">
      <w:pPr>
        <w:spacing w:after="0" w:line="240" w:lineRule="auto"/>
      </w:pPr>
      <w:r>
        <w:separator/>
      </w:r>
    </w:p>
  </w:endnote>
  <w:endnote w:type="continuationSeparator" w:id="0">
    <w:p w:rsidR="00E05839" w:rsidRDefault="00E05839" w:rsidP="00812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8501"/>
      <w:docPartObj>
        <w:docPartGallery w:val="Page Numbers (Bottom of Page)"/>
        <w:docPartUnique/>
      </w:docPartObj>
    </w:sdtPr>
    <w:sdtContent>
      <w:p w:rsidR="00812ED0" w:rsidRDefault="005B19D5">
        <w:pPr>
          <w:pStyle w:val="Footer"/>
          <w:jc w:val="center"/>
        </w:pPr>
        <w:r w:rsidRPr="0014621E">
          <w:rPr>
            <w:rFonts w:ascii="TH Sarabun New" w:hAnsi="TH Sarabun New" w:cs="TH Sarabun New"/>
            <w:sz w:val="28"/>
            <w:szCs w:val="28"/>
          </w:rPr>
          <w:fldChar w:fldCharType="begin"/>
        </w:r>
        <w:r w:rsidR="00277DE2" w:rsidRPr="0014621E">
          <w:rPr>
            <w:rFonts w:ascii="TH Sarabun New" w:hAnsi="TH Sarabun New" w:cs="TH Sarabun New"/>
            <w:sz w:val="28"/>
            <w:szCs w:val="28"/>
          </w:rPr>
          <w:instrText xml:space="preserve"> PAGE   \* MERGEFORMAT </w:instrText>
        </w:r>
        <w:r w:rsidRPr="0014621E">
          <w:rPr>
            <w:rFonts w:ascii="TH Sarabun New" w:hAnsi="TH Sarabun New" w:cs="TH Sarabun New"/>
            <w:sz w:val="28"/>
            <w:szCs w:val="28"/>
          </w:rPr>
          <w:fldChar w:fldCharType="separate"/>
        </w:r>
        <w:r w:rsidR="00152BD0">
          <w:rPr>
            <w:rFonts w:ascii="TH Sarabun New" w:hAnsi="TH Sarabun New" w:cs="TH Sarabun New"/>
            <w:noProof/>
            <w:sz w:val="28"/>
            <w:szCs w:val="28"/>
          </w:rPr>
          <w:t>38</w:t>
        </w:r>
        <w:r w:rsidRPr="0014621E">
          <w:rPr>
            <w:rFonts w:ascii="TH Sarabun New" w:hAnsi="TH Sarabun New" w:cs="TH Sarabun New"/>
            <w:noProof/>
            <w:sz w:val="28"/>
            <w:szCs w:val="28"/>
          </w:rPr>
          <w:fldChar w:fldCharType="end"/>
        </w:r>
      </w:p>
    </w:sdtContent>
  </w:sdt>
  <w:p w:rsidR="00812ED0" w:rsidRDefault="00812E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839" w:rsidRDefault="00E05839" w:rsidP="00812ED0">
      <w:pPr>
        <w:spacing w:after="0" w:line="240" w:lineRule="auto"/>
      </w:pPr>
      <w:r>
        <w:separator/>
      </w:r>
    </w:p>
  </w:footnote>
  <w:footnote w:type="continuationSeparator" w:id="0">
    <w:p w:rsidR="00E05839" w:rsidRDefault="00E05839" w:rsidP="00812E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A083D"/>
    <w:multiLevelType w:val="hybridMultilevel"/>
    <w:tmpl w:val="41A27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A0485"/>
    <w:multiLevelType w:val="hybridMultilevel"/>
    <w:tmpl w:val="45BC9BD0"/>
    <w:lvl w:ilvl="0" w:tplc="F2EC07D0">
      <w:start w:val="1"/>
      <w:numFmt w:val="decimal"/>
      <w:lvlText w:val="%1."/>
      <w:lvlJc w:val="left"/>
      <w:pPr>
        <w:ind w:left="720" w:hanging="360"/>
      </w:pPr>
      <w:rPr>
        <w:rFonts w:ascii="TH Sarabun New" w:eastAsia="Times New Roman" w:hAnsi="TH Sarabun New" w:cs="TH Sarabun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5C0551"/>
    <w:multiLevelType w:val="hybridMultilevel"/>
    <w:tmpl w:val="F440E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F91834"/>
    <w:multiLevelType w:val="hybridMultilevel"/>
    <w:tmpl w:val="B6964F72"/>
    <w:lvl w:ilvl="0" w:tplc="3CC851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B5667"/>
    <w:multiLevelType w:val="hybridMultilevel"/>
    <w:tmpl w:val="FFBA1C00"/>
    <w:lvl w:ilvl="0" w:tplc="FF946CB2">
      <w:start w:val="1"/>
      <w:numFmt w:val="decimal"/>
      <w:lvlText w:val="3.1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867647"/>
    <w:multiLevelType w:val="hybridMultilevel"/>
    <w:tmpl w:val="7F624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07538F"/>
    <w:multiLevelType w:val="hybridMultilevel"/>
    <w:tmpl w:val="60865896"/>
    <w:lvl w:ilvl="0" w:tplc="B5D8D7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Niramit AS" w:eastAsia="Times New Roman" w:hAnsi="TH Niramit A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366095"/>
    <w:multiLevelType w:val="hybridMultilevel"/>
    <w:tmpl w:val="2028F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74514B"/>
    <w:multiLevelType w:val="hybridMultilevel"/>
    <w:tmpl w:val="02EEB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SortMethod w:val="0000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C35A7"/>
    <w:rsid w:val="00012076"/>
    <w:rsid w:val="000228C1"/>
    <w:rsid w:val="0003343F"/>
    <w:rsid w:val="00050BB3"/>
    <w:rsid w:val="00052543"/>
    <w:rsid w:val="00081426"/>
    <w:rsid w:val="00082AD9"/>
    <w:rsid w:val="0008512F"/>
    <w:rsid w:val="0009633D"/>
    <w:rsid w:val="000A1259"/>
    <w:rsid w:val="000F400D"/>
    <w:rsid w:val="00120234"/>
    <w:rsid w:val="001348EF"/>
    <w:rsid w:val="001371A9"/>
    <w:rsid w:val="0014621E"/>
    <w:rsid w:val="00147B01"/>
    <w:rsid w:val="00152BD0"/>
    <w:rsid w:val="001564EE"/>
    <w:rsid w:val="00157DCC"/>
    <w:rsid w:val="00163DA1"/>
    <w:rsid w:val="00194891"/>
    <w:rsid w:val="001A1B0F"/>
    <w:rsid w:val="001A3B11"/>
    <w:rsid w:val="001A5A86"/>
    <w:rsid w:val="001D6BC8"/>
    <w:rsid w:val="001E0044"/>
    <w:rsid w:val="001F28CB"/>
    <w:rsid w:val="00211708"/>
    <w:rsid w:val="0023274D"/>
    <w:rsid w:val="002423E2"/>
    <w:rsid w:val="00242485"/>
    <w:rsid w:val="00243A86"/>
    <w:rsid w:val="002634DE"/>
    <w:rsid w:val="0026371E"/>
    <w:rsid w:val="002675D6"/>
    <w:rsid w:val="0027730D"/>
    <w:rsid w:val="00277DE2"/>
    <w:rsid w:val="00286C4F"/>
    <w:rsid w:val="0029371C"/>
    <w:rsid w:val="002B020F"/>
    <w:rsid w:val="002B0A39"/>
    <w:rsid w:val="002B0C17"/>
    <w:rsid w:val="002B7180"/>
    <w:rsid w:val="002B7719"/>
    <w:rsid w:val="002D3D5C"/>
    <w:rsid w:val="002F3B46"/>
    <w:rsid w:val="002F4F72"/>
    <w:rsid w:val="00322803"/>
    <w:rsid w:val="0032594B"/>
    <w:rsid w:val="0039621D"/>
    <w:rsid w:val="003A5F0D"/>
    <w:rsid w:val="003F3388"/>
    <w:rsid w:val="00421BC4"/>
    <w:rsid w:val="00423599"/>
    <w:rsid w:val="00426C32"/>
    <w:rsid w:val="00446DA9"/>
    <w:rsid w:val="0046383D"/>
    <w:rsid w:val="00463D36"/>
    <w:rsid w:val="00466D8F"/>
    <w:rsid w:val="004809BA"/>
    <w:rsid w:val="0048522D"/>
    <w:rsid w:val="00487806"/>
    <w:rsid w:val="0049002A"/>
    <w:rsid w:val="0049392A"/>
    <w:rsid w:val="0049784F"/>
    <w:rsid w:val="004B4A11"/>
    <w:rsid w:val="004D5E42"/>
    <w:rsid w:val="004E0BC7"/>
    <w:rsid w:val="004E458B"/>
    <w:rsid w:val="005079AF"/>
    <w:rsid w:val="005276AA"/>
    <w:rsid w:val="005339C3"/>
    <w:rsid w:val="00541351"/>
    <w:rsid w:val="005425FD"/>
    <w:rsid w:val="00547C60"/>
    <w:rsid w:val="00555136"/>
    <w:rsid w:val="005619C3"/>
    <w:rsid w:val="0057689F"/>
    <w:rsid w:val="00592964"/>
    <w:rsid w:val="005A36E3"/>
    <w:rsid w:val="005A73BE"/>
    <w:rsid w:val="005B19D5"/>
    <w:rsid w:val="005B69CD"/>
    <w:rsid w:val="005C644F"/>
    <w:rsid w:val="005E6EB1"/>
    <w:rsid w:val="005F4777"/>
    <w:rsid w:val="005F4CBC"/>
    <w:rsid w:val="005F78E8"/>
    <w:rsid w:val="00600BA7"/>
    <w:rsid w:val="006411C7"/>
    <w:rsid w:val="00672589"/>
    <w:rsid w:val="0068273C"/>
    <w:rsid w:val="006905BD"/>
    <w:rsid w:val="006B209F"/>
    <w:rsid w:val="006B31E1"/>
    <w:rsid w:val="006D2424"/>
    <w:rsid w:val="006D478E"/>
    <w:rsid w:val="006E19B8"/>
    <w:rsid w:val="006F45F2"/>
    <w:rsid w:val="007103D4"/>
    <w:rsid w:val="00716B4B"/>
    <w:rsid w:val="00742F96"/>
    <w:rsid w:val="00753818"/>
    <w:rsid w:val="007554AA"/>
    <w:rsid w:val="00770445"/>
    <w:rsid w:val="007B384A"/>
    <w:rsid w:val="007C35A7"/>
    <w:rsid w:val="007D6CDB"/>
    <w:rsid w:val="007E09E5"/>
    <w:rsid w:val="00812ED0"/>
    <w:rsid w:val="00814D4B"/>
    <w:rsid w:val="00814E7A"/>
    <w:rsid w:val="00820F79"/>
    <w:rsid w:val="00822F1C"/>
    <w:rsid w:val="00841B02"/>
    <w:rsid w:val="008529CC"/>
    <w:rsid w:val="00880A87"/>
    <w:rsid w:val="008813EB"/>
    <w:rsid w:val="00884CCE"/>
    <w:rsid w:val="00895C0A"/>
    <w:rsid w:val="008D2C99"/>
    <w:rsid w:val="008D788B"/>
    <w:rsid w:val="008F056D"/>
    <w:rsid w:val="008F70F8"/>
    <w:rsid w:val="0092437C"/>
    <w:rsid w:val="009270EC"/>
    <w:rsid w:val="00955FEB"/>
    <w:rsid w:val="009B5DB9"/>
    <w:rsid w:val="00A036C6"/>
    <w:rsid w:val="00A10A6C"/>
    <w:rsid w:val="00A11288"/>
    <w:rsid w:val="00A25667"/>
    <w:rsid w:val="00A2609B"/>
    <w:rsid w:val="00A31314"/>
    <w:rsid w:val="00A46E54"/>
    <w:rsid w:val="00A4794D"/>
    <w:rsid w:val="00A80218"/>
    <w:rsid w:val="00A834C2"/>
    <w:rsid w:val="00A84AF1"/>
    <w:rsid w:val="00AA54E6"/>
    <w:rsid w:val="00AC1C3C"/>
    <w:rsid w:val="00AC4764"/>
    <w:rsid w:val="00AC4EA3"/>
    <w:rsid w:val="00AC5751"/>
    <w:rsid w:val="00AC5B73"/>
    <w:rsid w:val="00AD67A2"/>
    <w:rsid w:val="00AD7102"/>
    <w:rsid w:val="00AF6933"/>
    <w:rsid w:val="00AF71FA"/>
    <w:rsid w:val="00B26327"/>
    <w:rsid w:val="00B621BD"/>
    <w:rsid w:val="00B63505"/>
    <w:rsid w:val="00B702E5"/>
    <w:rsid w:val="00B7450B"/>
    <w:rsid w:val="00B76BC6"/>
    <w:rsid w:val="00B912A8"/>
    <w:rsid w:val="00B94813"/>
    <w:rsid w:val="00B94AB7"/>
    <w:rsid w:val="00BC26F8"/>
    <w:rsid w:val="00BD2401"/>
    <w:rsid w:val="00BD546B"/>
    <w:rsid w:val="00C1765C"/>
    <w:rsid w:val="00C21B5D"/>
    <w:rsid w:val="00C523D3"/>
    <w:rsid w:val="00C563F0"/>
    <w:rsid w:val="00C65614"/>
    <w:rsid w:val="00C767ED"/>
    <w:rsid w:val="00CB0D8E"/>
    <w:rsid w:val="00CC3BC3"/>
    <w:rsid w:val="00CC75A1"/>
    <w:rsid w:val="00D00D08"/>
    <w:rsid w:val="00D11565"/>
    <w:rsid w:val="00D15A03"/>
    <w:rsid w:val="00D42F8F"/>
    <w:rsid w:val="00D91749"/>
    <w:rsid w:val="00D95F5F"/>
    <w:rsid w:val="00DA317D"/>
    <w:rsid w:val="00DF0011"/>
    <w:rsid w:val="00E05839"/>
    <w:rsid w:val="00E209CF"/>
    <w:rsid w:val="00E303FC"/>
    <w:rsid w:val="00E62B4E"/>
    <w:rsid w:val="00E63C7E"/>
    <w:rsid w:val="00E96C31"/>
    <w:rsid w:val="00EB3465"/>
    <w:rsid w:val="00EB589A"/>
    <w:rsid w:val="00ED2CDC"/>
    <w:rsid w:val="00ED2DC2"/>
    <w:rsid w:val="00EE1E5D"/>
    <w:rsid w:val="00F11B67"/>
    <w:rsid w:val="00F23A3C"/>
    <w:rsid w:val="00F250C3"/>
    <w:rsid w:val="00F44248"/>
    <w:rsid w:val="00F55FA8"/>
    <w:rsid w:val="00FB78C4"/>
    <w:rsid w:val="00FC08B1"/>
    <w:rsid w:val="00FC0EC5"/>
    <w:rsid w:val="00FC3F47"/>
    <w:rsid w:val="00FC6AA4"/>
    <w:rsid w:val="00FE01EE"/>
    <w:rsid w:val="00FE7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1A9"/>
    <w:pPr>
      <w:spacing w:after="200" w:line="276" w:lineRule="auto"/>
    </w:pPr>
    <w:rPr>
      <w:rFonts w:ascii="Angsana New" w:hAnsi="Angsana New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147B01"/>
    <w:pPr>
      <w:keepNext/>
      <w:keepLines/>
      <w:spacing w:before="240" w:after="240"/>
      <w:jc w:val="center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FC6AA4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29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B01"/>
    <w:rPr>
      <w:rFonts w:ascii="Angsana New" w:eastAsiaTheme="majorEastAsia" w:hAnsi="Angsana New" w:cs="Angsana New"/>
      <w:b/>
      <w:bCs/>
      <w:sz w:val="32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C6AA4"/>
    <w:rPr>
      <w:rFonts w:ascii="Angsana New" w:eastAsiaTheme="majorEastAsia" w:hAnsi="Angsana New" w:cstheme="majorBidi"/>
      <w:b/>
      <w:bCs/>
      <w:sz w:val="26"/>
      <w:szCs w:val="33"/>
    </w:rPr>
  </w:style>
  <w:style w:type="table" w:styleId="TableGrid">
    <w:name w:val="Table Grid"/>
    <w:basedOn w:val="TableNormal"/>
    <w:rsid w:val="007C35A7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12ED0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2ED0"/>
    <w:rPr>
      <w:rFonts w:ascii="Angsana New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812ED0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812ED0"/>
    <w:rPr>
      <w:rFonts w:ascii="Angsana New" w:hAnsi="Angsana New" w:cs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DF0011"/>
    <w:pPr>
      <w:ind w:left="720"/>
      <w:contextualSpacing/>
    </w:pPr>
    <w:rPr>
      <w:rFonts w:cs="Angsana New"/>
      <w:szCs w:val="40"/>
    </w:rPr>
  </w:style>
  <w:style w:type="character" w:styleId="Hyperlink">
    <w:name w:val="Hyperlink"/>
    <w:basedOn w:val="DefaultParagraphFont"/>
    <w:uiPriority w:val="99"/>
    <w:unhideWhenUsed/>
    <w:rsid w:val="00F55FA8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2964"/>
    <w:rPr>
      <w:rFonts w:asciiTheme="majorHAnsi" w:eastAsiaTheme="majorEastAsia" w:hAnsiTheme="majorHAnsi" w:cstheme="majorBidi"/>
      <w:b/>
      <w:bCs/>
      <w:color w:val="4F81BD" w:themeColor="accent1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1A9"/>
    <w:pPr>
      <w:spacing w:after="200" w:line="276" w:lineRule="auto"/>
    </w:pPr>
    <w:rPr>
      <w:rFonts w:ascii="Angsana New" w:hAnsi="Angsana New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147B01"/>
    <w:pPr>
      <w:keepNext/>
      <w:keepLines/>
      <w:spacing w:before="240" w:after="240"/>
      <w:jc w:val="center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FC6AA4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29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B01"/>
    <w:rPr>
      <w:rFonts w:ascii="Angsana New" w:eastAsiaTheme="majorEastAsia" w:hAnsi="Angsana New" w:cs="Angsana New"/>
      <w:b/>
      <w:bCs/>
      <w:sz w:val="32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C6AA4"/>
    <w:rPr>
      <w:rFonts w:ascii="Angsana New" w:eastAsiaTheme="majorEastAsia" w:hAnsi="Angsana New" w:cstheme="majorBidi"/>
      <w:b/>
      <w:bCs/>
      <w:sz w:val="26"/>
      <w:szCs w:val="33"/>
    </w:rPr>
  </w:style>
  <w:style w:type="table" w:styleId="TableGrid">
    <w:name w:val="Table Grid"/>
    <w:basedOn w:val="TableNormal"/>
    <w:rsid w:val="007C35A7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12ED0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2ED0"/>
    <w:rPr>
      <w:rFonts w:ascii="Angsana New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812ED0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812ED0"/>
    <w:rPr>
      <w:rFonts w:ascii="Angsana New" w:hAnsi="Angsana New" w:cs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DF0011"/>
    <w:pPr>
      <w:ind w:left="720"/>
      <w:contextualSpacing/>
    </w:pPr>
    <w:rPr>
      <w:rFonts w:cs="Angsana New"/>
      <w:szCs w:val="40"/>
    </w:rPr>
  </w:style>
  <w:style w:type="character" w:styleId="Hyperlink">
    <w:name w:val="Hyperlink"/>
    <w:basedOn w:val="DefaultParagraphFont"/>
    <w:uiPriority w:val="99"/>
    <w:unhideWhenUsed/>
    <w:rsid w:val="00F55FA8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2964"/>
    <w:rPr>
      <w:rFonts w:asciiTheme="majorHAnsi" w:eastAsiaTheme="majorEastAsia" w:hAnsiTheme="majorHAnsi" w:cstheme="majorBidi"/>
      <w:b/>
      <w:bCs/>
      <w:color w:val="4F81BD" w:themeColor="accent1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6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s.psu.ac.th/sar-aunqa-phd/upload/TQF2_4SAR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1064</Words>
  <Characters>6071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cs</cp:lastModifiedBy>
  <cp:revision>4</cp:revision>
  <cp:lastPrinted>2017-09-21T02:28:00Z</cp:lastPrinted>
  <dcterms:created xsi:type="dcterms:W3CDTF">2018-08-27T13:10:00Z</dcterms:created>
  <dcterms:modified xsi:type="dcterms:W3CDTF">2018-09-12T06:35:00Z</dcterms:modified>
</cp:coreProperties>
</file>